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9EC" w:rsidRDefault="005D39EC" w:rsidP="005D39EC">
      <w:pPr>
        <w:jc w:val="center"/>
        <w:rPr>
          <w:rFonts w:ascii="Arial" w:hAnsi="Arial" w:cs="Arial"/>
          <w:b/>
          <w:sz w:val="20"/>
          <w:szCs w:val="20"/>
          <w:u w:val="single"/>
        </w:rPr>
      </w:pPr>
    </w:p>
    <w:p w:rsidR="005D39EC" w:rsidRDefault="005D39EC" w:rsidP="005D39EC">
      <w:pPr>
        <w:jc w:val="center"/>
        <w:rPr>
          <w:rFonts w:ascii="Arial" w:hAnsi="Arial" w:cs="Arial"/>
          <w:b/>
          <w:sz w:val="20"/>
          <w:szCs w:val="20"/>
          <w:u w:val="single"/>
        </w:rPr>
      </w:pPr>
    </w:p>
    <w:p w:rsidR="005D39EC" w:rsidRDefault="005D39EC" w:rsidP="005D39EC">
      <w:pPr>
        <w:jc w:val="center"/>
        <w:rPr>
          <w:rFonts w:ascii="Arial" w:hAnsi="Arial" w:cs="Arial"/>
          <w:b/>
          <w:sz w:val="20"/>
          <w:szCs w:val="20"/>
          <w:u w:val="single"/>
        </w:rPr>
      </w:pPr>
    </w:p>
    <w:p w:rsidR="005D39EC" w:rsidRDefault="005D39EC" w:rsidP="005D39EC">
      <w:pPr>
        <w:jc w:val="center"/>
        <w:rPr>
          <w:rFonts w:ascii="Arial" w:hAnsi="Arial" w:cs="Arial"/>
          <w:b/>
          <w:sz w:val="20"/>
          <w:szCs w:val="20"/>
          <w:u w:val="single"/>
        </w:rPr>
      </w:pPr>
    </w:p>
    <w:p w:rsidR="005D39EC" w:rsidRDefault="005D39EC" w:rsidP="005D39EC">
      <w:pPr>
        <w:jc w:val="center"/>
        <w:rPr>
          <w:rFonts w:ascii="Arial" w:hAnsi="Arial" w:cs="Arial"/>
          <w:b/>
          <w:sz w:val="20"/>
          <w:szCs w:val="20"/>
          <w:u w:val="single"/>
        </w:rPr>
      </w:pPr>
    </w:p>
    <w:p w:rsidR="005D39EC" w:rsidRDefault="005D39EC" w:rsidP="005D39EC">
      <w:pPr>
        <w:jc w:val="center"/>
        <w:rPr>
          <w:rFonts w:ascii="Arial" w:hAnsi="Arial" w:cs="Arial"/>
          <w:b/>
          <w:sz w:val="20"/>
          <w:szCs w:val="20"/>
          <w:u w:val="single"/>
        </w:rPr>
      </w:pPr>
    </w:p>
    <w:p w:rsidR="005D39EC" w:rsidRDefault="005D39EC" w:rsidP="005D39EC">
      <w:pPr>
        <w:jc w:val="center"/>
        <w:rPr>
          <w:rFonts w:ascii="Arial" w:hAnsi="Arial" w:cs="Arial"/>
          <w:b/>
          <w:sz w:val="20"/>
          <w:szCs w:val="20"/>
          <w:u w:val="single"/>
        </w:rPr>
      </w:pPr>
    </w:p>
    <w:p w:rsidR="005D39EC" w:rsidRDefault="005D39EC" w:rsidP="005D39EC">
      <w:pPr>
        <w:jc w:val="center"/>
        <w:rPr>
          <w:rFonts w:ascii="Arial" w:hAnsi="Arial" w:cs="Arial"/>
          <w:b/>
          <w:sz w:val="20"/>
          <w:szCs w:val="20"/>
          <w:u w:val="single"/>
        </w:rPr>
      </w:pPr>
    </w:p>
    <w:p w:rsidR="005D39EC" w:rsidRDefault="005D39EC" w:rsidP="005D39EC">
      <w:pPr>
        <w:jc w:val="center"/>
        <w:rPr>
          <w:rFonts w:ascii="Arial" w:hAnsi="Arial" w:cs="Arial"/>
          <w:b/>
          <w:sz w:val="20"/>
          <w:szCs w:val="20"/>
          <w:u w:val="single"/>
        </w:rPr>
      </w:pPr>
      <w:r>
        <w:rPr>
          <w:rFonts w:ascii="Arial" w:hAnsi="Arial" w:cs="Arial"/>
          <w:b/>
          <w:sz w:val="20"/>
          <w:szCs w:val="20"/>
          <w:u w:val="single"/>
        </w:rPr>
        <w:t>MINUTES</w:t>
      </w:r>
    </w:p>
    <w:p w:rsidR="005D39EC" w:rsidRDefault="005D39EC" w:rsidP="005D39EC">
      <w:pPr>
        <w:jc w:val="center"/>
        <w:rPr>
          <w:rFonts w:ascii="Arial" w:hAnsi="Arial" w:cs="Arial"/>
          <w:b/>
          <w:sz w:val="20"/>
          <w:szCs w:val="20"/>
          <w:u w:val="single"/>
        </w:rPr>
      </w:pPr>
    </w:p>
    <w:p w:rsidR="005D39EC" w:rsidRPr="001605A1" w:rsidRDefault="005D39EC" w:rsidP="005D39EC">
      <w:pPr>
        <w:jc w:val="center"/>
        <w:rPr>
          <w:rFonts w:ascii="Arial" w:hAnsi="Arial" w:cs="Arial"/>
          <w:b/>
          <w:sz w:val="20"/>
          <w:szCs w:val="20"/>
          <w:u w:val="single"/>
        </w:rPr>
      </w:pPr>
      <w:r>
        <w:rPr>
          <w:rFonts w:ascii="Arial" w:hAnsi="Arial" w:cs="Arial"/>
          <w:b/>
          <w:sz w:val="20"/>
          <w:szCs w:val="20"/>
        </w:rPr>
        <w:t>January 7, 2020</w:t>
      </w:r>
    </w:p>
    <w:p w:rsidR="005D39EC" w:rsidRDefault="005D39EC" w:rsidP="005D39EC">
      <w:pPr>
        <w:rPr>
          <w:rFonts w:ascii="Arial" w:hAnsi="Arial" w:cs="Arial"/>
          <w:sz w:val="20"/>
          <w:szCs w:val="20"/>
        </w:rPr>
      </w:pPr>
    </w:p>
    <w:p w:rsidR="005D39EC" w:rsidRDefault="005D39EC" w:rsidP="005D39EC">
      <w:pPr>
        <w:pStyle w:val="Body"/>
        <w:rPr>
          <w:rFonts w:ascii="Arial" w:hAnsi="Arial" w:cs="Arial"/>
          <w:sz w:val="20"/>
          <w:szCs w:val="20"/>
        </w:rPr>
      </w:pPr>
      <w:r>
        <w:rPr>
          <w:rFonts w:ascii="Arial" w:hAnsi="Arial" w:cs="Arial"/>
          <w:sz w:val="20"/>
          <w:szCs w:val="20"/>
        </w:rPr>
        <w:t>Chairman Smith</w:t>
      </w:r>
      <w:r w:rsidRPr="00A533EB">
        <w:rPr>
          <w:rFonts w:ascii="Arial" w:hAnsi="Arial" w:cs="Arial"/>
          <w:sz w:val="20"/>
          <w:szCs w:val="20"/>
        </w:rPr>
        <w:t xml:space="preserve"> called the City Plan Commi</w:t>
      </w:r>
      <w:r>
        <w:rPr>
          <w:rFonts w:ascii="Arial" w:hAnsi="Arial" w:cs="Arial"/>
          <w:sz w:val="20"/>
          <w:szCs w:val="20"/>
        </w:rPr>
        <w:t xml:space="preserve">ssion Meeting to order at 6:35 </w:t>
      </w:r>
      <w:r w:rsidRPr="00A533EB">
        <w:rPr>
          <w:rFonts w:ascii="Arial" w:hAnsi="Arial" w:cs="Arial"/>
          <w:sz w:val="20"/>
          <w:szCs w:val="20"/>
        </w:rPr>
        <w:t>p</w:t>
      </w:r>
      <w:r>
        <w:rPr>
          <w:rFonts w:ascii="Arial" w:hAnsi="Arial" w:cs="Arial"/>
          <w:sz w:val="20"/>
          <w:szCs w:val="20"/>
        </w:rPr>
        <w:t>.m. in the City Council Chamber</w:t>
      </w:r>
      <w:r w:rsidRPr="00A533EB">
        <w:rPr>
          <w:rFonts w:ascii="Arial" w:hAnsi="Arial" w:cs="Arial"/>
          <w:sz w:val="20"/>
          <w:szCs w:val="20"/>
        </w:rPr>
        <w:t xml:space="preserve">. </w:t>
      </w:r>
      <w:r>
        <w:rPr>
          <w:rFonts w:ascii="Arial" w:hAnsi="Arial" w:cs="Arial"/>
          <w:sz w:val="20"/>
          <w:szCs w:val="20"/>
        </w:rPr>
        <w:t xml:space="preserve"> He announced the recent passing of </w:t>
      </w:r>
      <w:r w:rsidR="00467857">
        <w:rPr>
          <w:rFonts w:ascii="Arial" w:hAnsi="Arial" w:cs="Arial"/>
          <w:sz w:val="20"/>
          <w:szCs w:val="20"/>
        </w:rPr>
        <w:t xml:space="preserve">Commissioner </w:t>
      </w:r>
      <w:proofErr w:type="spellStart"/>
      <w:r>
        <w:rPr>
          <w:rFonts w:ascii="Arial" w:hAnsi="Arial" w:cs="Arial"/>
          <w:sz w:val="20"/>
          <w:szCs w:val="20"/>
        </w:rPr>
        <w:t>Maccarone’s</w:t>
      </w:r>
      <w:proofErr w:type="spellEnd"/>
      <w:r>
        <w:rPr>
          <w:rFonts w:ascii="Arial" w:hAnsi="Arial" w:cs="Arial"/>
          <w:sz w:val="20"/>
          <w:szCs w:val="20"/>
        </w:rPr>
        <w:t xml:space="preserve"> father.  </w:t>
      </w:r>
    </w:p>
    <w:p w:rsidR="005D39EC" w:rsidRDefault="005D39EC" w:rsidP="005D39EC">
      <w:pPr>
        <w:pStyle w:val="Body"/>
        <w:rPr>
          <w:rFonts w:ascii="Arial" w:hAnsi="Arial" w:cs="Arial"/>
          <w:sz w:val="20"/>
          <w:szCs w:val="20"/>
        </w:rPr>
      </w:pPr>
    </w:p>
    <w:p w:rsidR="005D39EC" w:rsidRPr="00A533EB" w:rsidRDefault="005D39EC" w:rsidP="005D39EC">
      <w:pPr>
        <w:pStyle w:val="Body"/>
        <w:rPr>
          <w:rFonts w:ascii="Arial" w:eastAsia="Arial" w:hAnsi="Arial" w:cs="Arial"/>
          <w:sz w:val="20"/>
          <w:szCs w:val="20"/>
        </w:rPr>
      </w:pPr>
      <w:r w:rsidRPr="00A533EB">
        <w:rPr>
          <w:rFonts w:ascii="Arial" w:hAnsi="Arial" w:cs="Arial"/>
          <w:sz w:val="20"/>
          <w:szCs w:val="20"/>
        </w:rPr>
        <w:t>The following Commission members were in attendance:</w:t>
      </w:r>
      <w:r>
        <w:rPr>
          <w:rFonts w:ascii="Arial" w:hAnsi="Arial" w:cs="Arial"/>
          <w:sz w:val="20"/>
          <w:szCs w:val="20"/>
        </w:rPr>
        <w:t xml:space="preserve">  Chairman S</w:t>
      </w:r>
      <w:r w:rsidR="00467857">
        <w:rPr>
          <w:rFonts w:ascii="Arial" w:hAnsi="Arial" w:cs="Arial"/>
          <w:sz w:val="20"/>
          <w:szCs w:val="20"/>
        </w:rPr>
        <w:t xml:space="preserve">mith, Fred Vincent, Ken Mason, </w:t>
      </w:r>
      <w:r>
        <w:rPr>
          <w:rFonts w:ascii="Arial" w:hAnsi="Arial" w:cs="Arial"/>
          <w:sz w:val="20"/>
          <w:szCs w:val="20"/>
        </w:rPr>
        <w:t>Robert Strom, Joseph Morales, Robert DiStefano, Kathleen Lanphear and Robert Coupe.</w:t>
      </w:r>
      <w:r w:rsidRPr="00A533EB">
        <w:rPr>
          <w:rFonts w:ascii="Arial" w:eastAsia="Arial" w:hAnsi="Arial" w:cs="Arial"/>
          <w:sz w:val="20"/>
          <w:szCs w:val="20"/>
        </w:rPr>
        <w:tab/>
      </w:r>
      <w:r w:rsidRPr="00A533EB">
        <w:rPr>
          <w:rFonts w:ascii="Arial" w:eastAsia="Arial" w:hAnsi="Arial" w:cs="Arial"/>
          <w:sz w:val="20"/>
          <w:szCs w:val="20"/>
        </w:rPr>
        <w:tab/>
      </w:r>
      <w:r w:rsidRPr="00A533EB">
        <w:rPr>
          <w:rFonts w:ascii="Arial" w:eastAsia="Arial" w:hAnsi="Arial" w:cs="Arial"/>
          <w:sz w:val="20"/>
          <w:szCs w:val="20"/>
        </w:rPr>
        <w:tab/>
      </w:r>
      <w:r w:rsidRPr="00A533EB">
        <w:rPr>
          <w:rFonts w:ascii="Arial" w:eastAsia="Arial" w:hAnsi="Arial" w:cs="Arial"/>
          <w:sz w:val="20"/>
          <w:szCs w:val="20"/>
        </w:rPr>
        <w:tab/>
      </w:r>
      <w:r w:rsidRPr="00A533EB">
        <w:rPr>
          <w:rFonts w:ascii="Arial" w:eastAsia="Arial" w:hAnsi="Arial" w:cs="Arial"/>
          <w:sz w:val="20"/>
          <w:szCs w:val="20"/>
        </w:rPr>
        <w:tab/>
      </w:r>
      <w:r w:rsidRPr="00A533EB">
        <w:rPr>
          <w:rFonts w:ascii="Arial" w:eastAsia="Arial" w:hAnsi="Arial" w:cs="Arial"/>
          <w:sz w:val="20"/>
          <w:szCs w:val="20"/>
        </w:rPr>
        <w:tab/>
      </w:r>
      <w:r w:rsidRPr="00A533EB">
        <w:rPr>
          <w:rFonts w:ascii="Arial" w:eastAsia="Arial" w:hAnsi="Arial" w:cs="Arial"/>
          <w:sz w:val="20"/>
          <w:szCs w:val="20"/>
        </w:rPr>
        <w:tab/>
      </w:r>
      <w:r w:rsidRPr="00A533EB">
        <w:rPr>
          <w:rFonts w:ascii="Arial" w:eastAsia="Arial" w:hAnsi="Arial" w:cs="Arial"/>
          <w:sz w:val="20"/>
          <w:szCs w:val="20"/>
        </w:rPr>
        <w:tab/>
      </w:r>
      <w:r w:rsidRPr="00A533EB">
        <w:rPr>
          <w:rFonts w:ascii="Arial" w:eastAsia="Arial" w:hAnsi="Arial" w:cs="Arial"/>
          <w:sz w:val="20"/>
          <w:szCs w:val="20"/>
        </w:rPr>
        <w:tab/>
      </w:r>
      <w:r w:rsidRPr="00A533EB">
        <w:rPr>
          <w:rFonts w:ascii="Arial" w:eastAsia="Arial" w:hAnsi="Arial" w:cs="Arial"/>
          <w:sz w:val="20"/>
          <w:szCs w:val="20"/>
        </w:rPr>
        <w:tab/>
      </w:r>
      <w:r w:rsidRPr="00A533EB">
        <w:rPr>
          <w:rFonts w:ascii="Arial" w:eastAsia="Arial" w:hAnsi="Arial" w:cs="Arial"/>
          <w:sz w:val="20"/>
          <w:szCs w:val="20"/>
        </w:rPr>
        <w:tab/>
      </w:r>
      <w:r w:rsidRPr="00A533EB">
        <w:rPr>
          <w:rFonts w:ascii="Arial" w:eastAsia="Arial" w:hAnsi="Arial" w:cs="Arial"/>
          <w:sz w:val="20"/>
          <w:szCs w:val="20"/>
        </w:rPr>
        <w:tab/>
      </w:r>
    </w:p>
    <w:p w:rsidR="005D39EC" w:rsidRPr="00A533EB" w:rsidRDefault="005D39EC" w:rsidP="005D39EC">
      <w:pPr>
        <w:pStyle w:val="Body"/>
        <w:rPr>
          <w:rFonts w:ascii="Arial" w:eastAsia="Arial" w:hAnsi="Arial" w:cs="Arial"/>
          <w:sz w:val="20"/>
          <w:szCs w:val="20"/>
        </w:rPr>
      </w:pPr>
      <w:r>
        <w:rPr>
          <w:rFonts w:ascii="Arial" w:hAnsi="Arial" w:cs="Arial"/>
          <w:sz w:val="20"/>
          <w:szCs w:val="20"/>
        </w:rPr>
        <w:t xml:space="preserve">Also present were:  </w:t>
      </w:r>
      <w:r>
        <w:rPr>
          <w:rFonts w:ascii="Arial" w:hAnsi="Arial" w:cs="Arial"/>
          <w:sz w:val="20"/>
          <w:szCs w:val="20"/>
        </w:rPr>
        <w:tab/>
      </w:r>
      <w:r w:rsidRPr="00A533EB">
        <w:rPr>
          <w:rFonts w:ascii="Arial" w:hAnsi="Arial" w:cs="Arial"/>
          <w:sz w:val="20"/>
          <w:szCs w:val="20"/>
        </w:rPr>
        <w:t xml:space="preserve">Jason M. Pezzullo, AICP, </w:t>
      </w:r>
      <w:proofErr w:type="gramStart"/>
      <w:r w:rsidRPr="00A533EB">
        <w:rPr>
          <w:rFonts w:ascii="Arial" w:hAnsi="Arial" w:cs="Arial"/>
          <w:sz w:val="20"/>
          <w:szCs w:val="20"/>
        </w:rPr>
        <w:t>Planning</w:t>
      </w:r>
      <w:proofErr w:type="gramEnd"/>
      <w:r w:rsidRPr="00A533EB">
        <w:rPr>
          <w:rFonts w:ascii="Arial" w:hAnsi="Arial" w:cs="Arial"/>
          <w:sz w:val="20"/>
          <w:szCs w:val="20"/>
        </w:rPr>
        <w:t xml:space="preserve"> Director</w:t>
      </w:r>
    </w:p>
    <w:p w:rsidR="005D39EC" w:rsidRPr="00A533EB" w:rsidRDefault="005D39EC" w:rsidP="005D39EC">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Douglas McLean, AICP, Principal Planner</w:t>
      </w:r>
    </w:p>
    <w:p w:rsidR="005D39EC" w:rsidRPr="00A533EB" w:rsidRDefault="005D39EC" w:rsidP="005D39EC">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Pr="00A533EB">
        <w:rPr>
          <w:rFonts w:ascii="Arial" w:eastAsia="Arial" w:hAnsi="Arial" w:cs="Arial"/>
          <w:sz w:val="20"/>
          <w:szCs w:val="20"/>
        </w:rPr>
        <w:t xml:space="preserve">Joshua Berry, </w:t>
      </w:r>
      <w:r>
        <w:rPr>
          <w:rFonts w:ascii="Arial" w:eastAsia="Arial" w:hAnsi="Arial" w:cs="Arial"/>
          <w:sz w:val="20"/>
          <w:szCs w:val="20"/>
        </w:rPr>
        <w:t xml:space="preserve">AICP, </w:t>
      </w:r>
      <w:r w:rsidRPr="00A533EB">
        <w:rPr>
          <w:rFonts w:ascii="Arial" w:eastAsia="Arial" w:hAnsi="Arial" w:cs="Arial"/>
          <w:sz w:val="20"/>
          <w:szCs w:val="20"/>
        </w:rPr>
        <w:t xml:space="preserve">Senior Planner </w:t>
      </w:r>
      <w:r w:rsidRPr="00A533EB">
        <w:rPr>
          <w:rFonts w:ascii="Arial" w:eastAsia="Arial" w:hAnsi="Arial" w:cs="Arial"/>
          <w:sz w:val="20"/>
          <w:szCs w:val="20"/>
        </w:rPr>
        <w:tab/>
      </w:r>
      <w:r w:rsidRPr="00A533EB">
        <w:rPr>
          <w:rFonts w:ascii="Arial" w:eastAsia="Arial" w:hAnsi="Arial" w:cs="Arial"/>
          <w:sz w:val="20"/>
          <w:szCs w:val="20"/>
        </w:rPr>
        <w:tab/>
      </w:r>
      <w:r w:rsidRPr="00A533EB">
        <w:rPr>
          <w:rFonts w:ascii="Arial" w:eastAsia="Arial" w:hAnsi="Arial" w:cs="Arial"/>
          <w:sz w:val="20"/>
          <w:szCs w:val="20"/>
        </w:rPr>
        <w:tab/>
      </w:r>
    </w:p>
    <w:p w:rsidR="005D39EC" w:rsidRDefault="005D39EC" w:rsidP="005D39EC">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Stephen Marsella, Esq., Assistant City Solicitor</w:t>
      </w:r>
      <w:r w:rsidRPr="00A533EB">
        <w:rPr>
          <w:rFonts w:ascii="Arial" w:eastAsia="Arial" w:hAnsi="Arial" w:cs="Arial"/>
          <w:sz w:val="20"/>
          <w:szCs w:val="20"/>
        </w:rPr>
        <w:t xml:space="preserve"> </w:t>
      </w:r>
    </w:p>
    <w:p w:rsidR="005D39EC" w:rsidRDefault="005D39EC" w:rsidP="005D39EC">
      <w:pPr>
        <w:pStyle w:val="Body"/>
        <w:ind w:left="1440" w:firstLine="720"/>
        <w:rPr>
          <w:rFonts w:ascii="Arial" w:eastAsia="Arial" w:hAnsi="Arial" w:cs="Arial"/>
          <w:sz w:val="20"/>
          <w:szCs w:val="20"/>
        </w:rPr>
      </w:pPr>
      <w:r w:rsidRPr="00A533EB">
        <w:rPr>
          <w:rFonts w:ascii="Arial" w:eastAsia="Arial" w:hAnsi="Arial" w:cs="Arial"/>
          <w:sz w:val="20"/>
          <w:szCs w:val="20"/>
        </w:rPr>
        <w:t>J. Resnick, Clerk</w:t>
      </w:r>
    </w:p>
    <w:p w:rsidR="005D39EC" w:rsidRDefault="005D39EC" w:rsidP="005D39EC">
      <w:pPr>
        <w:pStyle w:val="Body"/>
        <w:rPr>
          <w:rFonts w:ascii="Arial" w:eastAsia="Arial" w:hAnsi="Arial" w:cs="Arial"/>
          <w:sz w:val="20"/>
          <w:szCs w:val="20"/>
        </w:rPr>
      </w:pPr>
    </w:p>
    <w:p w:rsidR="005D39EC" w:rsidRDefault="005D39EC" w:rsidP="005D39EC">
      <w:pPr>
        <w:tabs>
          <w:tab w:val="left" w:pos="0"/>
        </w:tabs>
        <w:rPr>
          <w:rFonts w:ascii="Arial" w:hAnsi="Arial" w:cs="Arial"/>
          <w:b/>
          <w:sz w:val="20"/>
          <w:szCs w:val="20"/>
          <w:u w:val="single"/>
        </w:rPr>
      </w:pPr>
      <w:r w:rsidRPr="00400D43">
        <w:rPr>
          <w:rFonts w:ascii="Arial" w:hAnsi="Arial" w:cs="Arial"/>
          <w:b/>
          <w:sz w:val="20"/>
          <w:szCs w:val="20"/>
          <w:u w:val="single"/>
        </w:rPr>
        <w:t>APPROVAL OF MINUTES</w:t>
      </w:r>
    </w:p>
    <w:p w:rsidR="00884541" w:rsidRDefault="00884541" w:rsidP="005D39EC">
      <w:pPr>
        <w:tabs>
          <w:tab w:val="left" w:pos="0"/>
        </w:tabs>
        <w:rPr>
          <w:rFonts w:ascii="Arial" w:hAnsi="Arial" w:cs="Arial"/>
          <w:b/>
          <w:sz w:val="20"/>
          <w:szCs w:val="20"/>
          <w:u w:val="single"/>
        </w:rPr>
      </w:pPr>
    </w:p>
    <w:p w:rsidR="00884541" w:rsidRDefault="00884541" w:rsidP="005D39EC">
      <w:pPr>
        <w:tabs>
          <w:tab w:val="left" w:pos="0"/>
        </w:tabs>
        <w:rPr>
          <w:rFonts w:ascii="Arial" w:hAnsi="Arial" w:cs="Arial"/>
          <w:sz w:val="20"/>
          <w:szCs w:val="20"/>
        </w:rPr>
      </w:pPr>
      <w:r>
        <w:rPr>
          <w:rFonts w:ascii="Arial" w:hAnsi="Arial" w:cs="Arial"/>
          <w:sz w:val="20"/>
          <w:szCs w:val="20"/>
        </w:rPr>
        <w:t>Upon motion made by Mr. DiStefano and seconded by Mr. Mason, the Plan Commission unanimously voted (8/0) to approve the minutes of the December 3, 2019, Plan Commission Meeting.</w:t>
      </w:r>
    </w:p>
    <w:p w:rsidR="00A960C6" w:rsidRDefault="00A960C6" w:rsidP="005D39EC">
      <w:pPr>
        <w:tabs>
          <w:tab w:val="left" w:pos="0"/>
        </w:tabs>
        <w:rPr>
          <w:rFonts w:ascii="Arial" w:hAnsi="Arial" w:cs="Arial"/>
          <w:sz w:val="20"/>
          <w:szCs w:val="20"/>
        </w:rPr>
      </w:pPr>
    </w:p>
    <w:p w:rsidR="00D51FAE" w:rsidRDefault="00A960C6" w:rsidP="00A960C6">
      <w:pPr>
        <w:tabs>
          <w:tab w:val="left" w:pos="1080"/>
        </w:tabs>
        <w:rPr>
          <w:rFonts w:ascii="Arial" w:hAnsi="Arial" w:cs="Arial"/>
          <w:b/>
          <w:sz w:val="19"/>
          <w:szCs w:val="19"/>
          <w:u w:val="single"/>
        </w:rPr>
      </w:pPr>
      <w:r w:rsidRPr="00A960C6">
        <w:rPr>
          <w:rFonts w:ascii="Arial" w:hAnsi="Arial" w:cs="Arial"/>
          <w:b/>
          <w:sz w:val="19"/>
          <w:szCs w:val="19"/>
          <w:u w:val="single"/>
        </w:rPr>
        <w:t>ORDINANCE RECOMMENDATIONS</w:t>
      </w:r>
    </w:p>
    <w:p w:rsidR="00A960C6" w:rsidRPr="00A960C6" w:rsidRDefault="00A960C6" w:rsidP="00A960C6">
      <w:pPr>
        <w:tabs>
          <w:tab w:val="left" w:pos="1080"/>
        </w:tabs>
        <w:rPr>
          <w:rFonts w:ascii="Arial" w:hAnsi="Arial" w:cs="Arial"/>
          <w:sz w:val="19"/>
          <w:szCs w:val="19"/>
        </w:rPr>
      </w:pPr>
      <w:r w:rsidRPr="00A960C6">
        <w:rPr>
          <w:rFonts w:ascii="Arial" w:hAnsi="Arial" w:cs="Arial"/>
          <w:sz w:val="19"/>
          <w:szCs w:val="19"/>
        </w:rPr>
        <w:tab/>
      </w:r>
      <w:r w:rsidRPr="00A960C6">
        <w:rPr>
          <w:rFonts w:ascii="Arial" w:hAnsi="Arial" w:cs="Arial"/>
          <w:sz w:val="19"/>
          <w:szCs w:val="19"/>
        </w:rPr>
        <w:tab/>
      </w:r>
      <w:r w:rsidRPr="00A960C6">
        <w:rPr>
          <w:rFonts w:ascii="Arial" w:hAnsi="Arial" w:cs="Arial"/>
          <w:sz w:val="19"/>
          <w:szCs w:val="19"/>
        </w:rPr>
        <w:tab/>
      </w:r>
      <w:r w:rsidRPr="00A960C6">
        <w:rPr>
          <w:rFonts w:ascii="Arial" w:hAnsi="Arial" w:cs="Arial"/>
          <w:sz w:val="19"/>
          <w:szCs w:val="19"/>
        </w:rPr>
        <w:tab/>
      </w:r>
      <w:r w:rsidRPr="00A960C6">
        <w:rPr>
          <w:rFonts w:ascii="Arial" w:hAnsi="Arial" w:cs="Arial"/>
          <w:sz w:val="19"/>
          <w:szCs w:val="19"/>
        </w:rPr>
        <w:tab/>
        <w:t xml:space="preserve">        </w:t>
      </w:r>
      <w:r w:rsidRPr="00A960C6">
        <w:rPr>
          <w:rFonts w:ascii="Arial" w:hAnsi="Arial" w:cs="Arial"/>
          <w:b/>
          <w:sz w:val="19"/>
          <w:szCs w:val="19"/>
        </w:rPr>
        <w:tab/>
      </w:r>
      <w:r w:rsidRPr="00A960C6">
        <w:rPr>
          <w:rFonts w:ascii="Arial" w:hAnsi="Arial" w:cs="Arial"/>
          <w:b/>
          <w:sz w:val="19"/>
          <w:szCs w:val="19"/>
        </w:rPr>
        <w:tab/>
      </w:r>
      <w:r w:rsidRPr="00A960C6">
        <w:rPr>
          <w:rFonts w:ascii="Arial" w:hAnsi="Arial" w:cs="Arial"/>
          <w:b/>
          <w:sz w:val="19"/>
          <w:szCs w:val="19"/>
        </w:rPr>
        <w:tab/>
      </w:r>
      <w:r w:rsidRPr="00A960C6">
        <w:rPr>
          <w:rFonts w:ascii="Arial" w:hAnsi="Arial" w:cs="Arial"/>
          <w:b/>
          <w:sz w:val="19"/>
          <w:szCs w:val="19"/>
        </w:rPr>
        <w:tab/>
      </w:r>
    </w:p>
    <w:p w:rsidR="00A960C6" w:rsidRPr="00467857" w:rsidRDefault="00A960C6" w:rsidP="00467857">
      <w:pPr>
        <w:tabs>
          <w:tab w:val="left" w:pos="720"/>
        </w:tabs>
        <w:rPr>
          <w:rFonts w:ascii="Arial" w:hAnsi="Arial" w:cs="Arial"/>
          <w:sz w:val="19"/>
          <w:szCs w:val="19"/>
        </w:rPr>
      </w:pPr>
      <w:r w:rsidRPr="00A960C6">
        <w:rPr>
          <w:rFonts w:ascii="Arial" w:hAnsi="Arial" w:cs="Arial"/>
          <w:b/>
          <w:sz w:val="19"/>
          <w:szCs w:val="19"/>
          <w:u w:val="single"/>
        </w:rPr>
        <w:t>6-19-09</w:t>
      </w:r>
      <w:r w:rsidRPr="00A960C6">
        <w:rPr>
          <w:rFonts w:ascii="Arial" w:hAnsi="Arial" w:cs="Arial"/>
          <w:sz w:val="19"/>
          <w:szCs w:val="19"/>
        </w:rPr>
        <w:t xml:space="preserve"> - Ordinance in amendment of the 2010 Comprehensive Plan for the City of </w:t>
      </w:r>
      <w:r w:rsidRPr="00467857">
        <w:rPr>
          <w:rFonts w:ascii="Arial" w:hAnsi="Arial" w:cs="Arial"/>
          <w:sz w:val="19"/>
          <w:szCs w:val="19"/>
        </w:rPr>
        <w:t>Cranston, as amended 2012. (</w:t>
      </w:r>
      <w:r w:rsidRPr="00467857">
        <w:rPr>
          <w:rFonts w:ascii="Arial" w:hAnsi="Arial" w:cs="Arial"/>
          <w:i/>
          <w:sz w:val="19"/>
          <w:szCs w:val="19"/>
        </w:rPr>
        <w:t>Solar Farms</w:t>
      </w:r>
      <w:r w:rsidRPr="00467857">
        <w:rPr>
          <w:rFonts w:ascii="Arial" w:hAnsi="Arial" w:cs="Arial"/>
          <w:sz w:val="19"/>
          <w:szCs w:val="19"/>
        </w:rPr>
        <w:t xml:space="preserve">) ~ </w:t>
      </w:r>
      <w:r w:rsidRPr="00467857">
        <w:rPr>
          <w:rFonts w:ascii="Arial" w:hAnsi="Arial" w:cs="Arial"/>
          <w:b/>
          <w:sz w:val="19"/>
          <w:szCs w:val="19"/>
        </w:rPr>
        <w:t>(City Council Remand) ~</w:t>
      </w:r>
    </w:p>
    <w:p w:rsidR="00D51FAE" w:rsidRDefault="00D51FAE" w:rsidP="00D51FAE">
      <w:pPr>
        <w:tabs>
          <w:tab w:val="left" w:pos="720"/>
        </w:tabs>
        <w:rPr>
          <w:rFonts w:ascii="Arial" w:hAnsi="Arial" w:cs="Arial"/>
          <w:b/>
          <w:sz w:val="19"/>
          <w:szCs w:val="19"/>
        </w:rPr>
      </w:pPr>
    </w:p>
    <w:p w:rsidR="00A960C6" w:rsidRDefault="00A960C6" w:rsidP="00A960C6">
      <w:pPr>
        <w:tabs>
          <w:tab w:val="left" w:pos="720"/>
        </w:tabs>
        <w:rPr>
          <w:rFonts w:ascii="Arial" w:hAnsi="Arial" w:cs="Arial"/>
          <w:b/>
          <w:sz w:val="19"/>
          <w:szCs w:val="19"/>
        </w:rPr>
      </w:pPr>
      <w:r w:rsidRPr="00A960C6">
        <w:rPr>
          <w:rFonts w:ascii="Arial" w:hAnsi="Arial" w:cs="Arial"/>
          <w:b/>
          <w:sz w:val="19"/>
          <w:szCs w:val="19"/>
          <w:u w:val="single"/>
        </w:rPr>
        <w:t>6-19-10</w:t>
      </w:r>
      <w:r w:rsidRPr="00A960C6">
        <w:rPr>
          <w:rFonts w:ascii="Arial" w:hAnsi="Arial" w:cs="Arial"/>
          <w:b/>
          <w:sz w:val="19"/>
          <w:szCs w:val="19"/>
        </w:rPr>
        <w:t xml:space="preserve"> – </w:t>
      </w:r>
      <w:r w:rsidRPr="00A960C6">
        <w:rPr>
          <w:rFonts w:ascii="Arial" w:hAnsi="Arial" w:cs="Arial"/>
          <w:sz w:val="19"/>
          <w:szCs w:val="19"/>
        </w:rPr>
        <w:t xml:space="preserve">Ordinance in amendment of Chapter 17.20.030 of the Code of the City of Cranston, 2005, entitled “Zoning” (Schedule of Uses - </w:t>
      </w:r>
      <w:r w:rsidRPr="00A960C6">
        <w:rPr>
          <w:rFonts w:ascii="Arial" w:hAnsi="Arial" w:cs="Arial"/>
          <w:i/>
          <w:sz w:val="19"/>
          <w:szCs w:val="19"/>
        </w:rPr>
        <w:t>Solar Farms</w:t>
      </w:r>
      <w:r w:rsidRPr="00A960C6">
        <w:rPr>
          <w:rFonts w:ascii="Arial" w:hAnsi="Arial" w:cs="Arial"/>
          <w:sz w:val="19"/>
          <w:szCs w:val="19"/>
        </w:rPr>
        <w:t xml:space="preserve">) ~ </w:t>
      </w:r>
      <w:r w:rsidRPr="00A960C6">
        <w:rPr>
          <w:rFonts w:ascii="Arial" w:hAnsi="Arial" w:cs="Arial"/>
          <w:b/>
          <w:sz w:val="19"/>
          <w:szCs w:val="19"/>
        </w:rPr>
        <w:t>(City Council Remand) ~</w:t>
      </w:r>
    </w:p>
    <w:p w:rsidR="001D4084" w:rsidRDefault="001D4084" w:rsidP="00A960C6">
      <w:pPr>
        <w:tabs>
          <w:tab w:val="left" w:pos="720"/>
        </w:tabs>
        <w:rPr>
          <w:rFonts w:ascii="Arial" w:hAnsi="Arial" w:cs="Arial"/>
          <w:b/>
          <w:sz w:val="19"/>
          <w:szCs w:val="19"/>
        </w:rPr>
      </w:pPr>
    </w:p>
    <w:p w:rsidR="001D4084" w:rsidRDefault="001D4084" w:rsidP="00A960C6">
      <w:pPr>
        <w:tabs>
          <w:tab w:val="left" w:pos="720"/>
        </w:tabs>
        <w:rPr>
          <w:rFonts w:ascii="Arial" w:hAnsi="Arial" w:cs="Arial"/>
          <w:sz w:val="19"/>
          <w:szCs w:val="19"/>
        </w:rPr>
      </w:pPr>
      <w:r>
        <w:rPr>
          <w:rFonts w:ascii="Arial" w:hAnsi="Arial" w:cs="Arial"/>
          <w:sz w:val="19"/>
          <w:szCs w:val="19"/>
        </w:rPr>
        <w:t xml:space="preserve">Mr. Berry explained that the above two ordinances will be discussed as one.  He explained that at the Special Ordinance Meeting, held on November 12, 2019, </w:t>
      </w:r>
      <w:r w:rsidR="00355584">
        <w:rPr>
          <w:rFonts w:ascii="Arial" w:hAnsi="Arial" w:cs="Arial"/>
          <w:sz w:val="19"/>
          <w:szCs w:val="19"/>
        </w:rPr>
        <w:t xml:space="preserve">when all of the solar ordinances were heard, the moratorium ordinance was extended to January 31, 2020.  He stated that the City Council President was dissatisfied that there were only five Plan Commission members at the September meeting.  </w:t>
      </w:r>
      <w:r w:rsidR="00CA227C">
        <w:rPr>
          <w:rFonts w:ascii="Arial" w:hAnsi="Arial" w:cs="Arial"/>
          <w:sz w:val="19"/>
          <w:szCs w:val="19"/>
        </w:rPr>
        <w:t xml:space="preserve">He stated that </w:t>
      </w:r>
      <w:r w:rsidR="00467857">
        <w:rPr>
          <w:rFonts w:ascii="Arial" w:hAnsi="Arial" w:cs="Arial"/>
          <w:sz w:val="19"/>
          <w:szCs w:val="19"/>
        </w:rPr>
        <w:t xml:space="preserve">since </w:t>
      </w:r>
      <w:r w:rsidR="00CA227C">
        <w:rPr>
          <w:rFonts w:ascii="Arial" w:hAnsi="Arial" w:cs="Arial"/>
          <w:sz w:val="19"/>
          <w:szCs w:val="19"/>
        </w:rPr>
        <w:t>the Plan Commission motion did not carry, the ordinances were referred w</w:t>
      </w:r>
      <w:r w:rsidR="00305E2A">
        <w:rPr>
          <w:rFonts w:ascii="Arial" w:hAnsi="Arial" w:cs="Arial"/>
          <w:sz w:val="19"/>
          <w:szCs w:val="19"/>
        </w:rPr>
        <w:t>ith no recommendation resulting in the ordinances being</w:t>
      </w:r>
      <w:r w:rsidR="00CA227C">
        <w:rPr>
          <w:rFonts w:ascii="Arial" w:hAnsi="Arial" w:cs="Arial"/>
          <w:sz w:val="19"/>
          <w:szCs w:val="19"/>
        </w:rPr>
        <w:t xml:space="preserve"> </w:t>
      </w:r>
      <w:r w:rsidR="00FB4022">
        <w:rPr>
          <w:rFonts w:ascii="Arial" w:hAnsi="Arial" w:cs="Arial"/>
          <w:sz w:val="19"/>
          <w:szCs w:val="19"/>
        </w:rPr>
        <w:t>remanded to the Plan Commission “as is”.</w:t>
      </w:r>
    </w:p>
    <w:p w:rsidR="005B1CA5" w:rsidRDefault="005B1CA5" w:rsidP="00A960C6">
      <w:pPr>
        <w:tabs>
          <w:tab w:val="left" w:pos="720"/>
        </w:tabs>
        <w:rPr>
          <w:rFonts w:ascii="Arial" w:hAnsi="Arial" w:cs="Arial"/>
          <w:sz w:val="19"/>
          <w:szCs w:val="19"/>
        </w:rPr>
      </w:pPr>
    </w:p>
    <w:p w:rsidR="005B1CA5" w:rsidRDefault="005B1CA5" w:rsidP="00A960C6">
      <w:pPr>
        <w:tabs>
          <w:tab w:val="left" w:pos="720"/>
        </w:tabs>
        <w:rPr>
          <w:rFonts w:ascii="Arial" w:hAnsi="Arial" w:cs="Arial"/>
          <w:sz w:val="19"/>
          <w:szCs w:val="19"/>
        </w:rPr>
      </w:pPr>
      <w:r>
        <w:rPr>
          <w:rFonts w:ascii="Arial" w:hAnsi="Arial" w:cs="Arial"/>
          <w:sz w:val="19"/>
          <w:szCs w:val="19"/>
        </w:rPr>
        <w:t xml:space="preserve">Upon motion made by Mr. Mason and seconded by Mr. Strom, the Commission voted (6-2 – Mr. Smith and Ms. Lanphear voted nay) to reconsider Ordinance #6-19-09.  </w:t>
      </w:r>
    </w:p>
    <w:p w:rsidR="005B1CA5" w:rsidRDefault="005B1CA5" w:rsidP="00A960C6">
      <w:pPr>
        <w:tabs>
          <w:tab w:val="left" w:pos="720"/>
        </w:tabs>
        <w:rPr>
          <w:rFonts w:ascii="Arial" w:hAnsi="Arial" w:cs="Arial"/>
          <w:sz w:val="19"/>
          <w:szCs w:val="19"/>
        </w:rPr>
      </w:pPr>
    </w:p>
    <w:p w:rsidR="000243A7" w:rsidRDefault="005B1CA5" w:rsidP="00A960C6">
      <w:pPr>
        <w:tabs>
          <w:tab w:val="left" w:pos="720"/>
        </w:tabs>
        <w:rPr>
          <w:rFonts w:ascii="Arial" w:hAnsi="Arial" w:cs="Arial"/>
          <w:sz w:val="19"/>
          <w:szCs w:val="19"/>
        </w:rPr>
      </w:pPr>
      <w:r>
        <w:rPr>
          <w:rFonts w:ascii="Arial" w:hAnsi="Arial" w:cs="Arial"/>
          <w:sz w:val="19"/>
          <w:szCs w:val="19"/>
        </w:rPr>
        <w:t xml:space="preserve">Mr. Berry </w:t>
      </w:r>
      <w:r w:rsidR="00A12A6C">
        <w:rPr>
          <w:rFonts w:ascii="Arial" w:hAnsi="Arial" w:cs="Arial"/>
          <w:sz w:val="19"/>
          <w:szCs w:val="19"/>
        </w:rPr>
        <w:t xml:space="preserve">explained that Ordinance 6-19-09 is the Comprehensive Plan amendment introduced by Councilman Stycos to strike language </w:t>
      </w:r>
      <w:r w:rsidR="00467857">
        <w:rPr>
          <w:rFonts w:ascii="Arial" w:hAnsi="Arial" w:cs="Arial"/>
          <w:sz w:val="19"/>
          <w:szCs w:val="19"/>
        </w:rPr>
        <w:t>in support</w:t>
      </w:r>
      <w:r w:rsidR="00A12A6C">
        <w:rPr>
          <w:rFonts w:ascii="Arial" w:hAnsi="Arial" w:cs="Arial"/>
          <w:sz w:val="19"/>
          <w:szCs w:val="19"/>
        </w:rPr>
        <w:t xml:space="preserve"> solar</w:t>
      </w:r>
      <w:r w:rsidR="00467857">
        <w:rPr>
          <w:rFonts w:ascii="Arial" w:hAnsi="Arial" w:cs="Arial"/>
          <w:sz w:val="19"/>
          <w:szCs w:val="19"/>
        </w:rPr>
        <w:t xml:space="preserve"> farm</w:t>
      </w:r>
      <w:r w:rsidR="00A12A6C">
        <w:rPr>
          <w:rFonts w:ascii="Arial" w:hAnsi="Arial" w:cs="Arial"/>
          <w:sz w:val="19"/>
          <w:szCs w:val="19"/>
        </w:rPr>
        <w:t xml:space="preserve"> development i</w:t>
      </w:r>
      <w:r w:rsidR="00467857">
        <w:rPr>
          <w:rFonts w:ascii="Arial" w:hAnsi="Arial" w:cs="Arial"/>
          <w:sz w:val="19"/>
          <w:szCs w:val="19"/>
        </w:rPr>
        <w:t>n A-80 and S-1, as well as all mentions of land-</w:t>
      </w:r>
      <w:r w:rsidR="00A12A6C">
        <w:rPr>
          <w:rFonts w:ascii="Arial" w:hAnsi="Arial" w:cs="Arial"/>
          <w:sz w:val="19"/>
          <w:szCs w:val="19"/>
        </w:rPr>
        <w:t>banking</w:t>
      </w:r>
      <w:r w:rsidR="00467857">
        <w:rPr>
          <w:rFonts w:ascii="Arial" w:hAnsi="Arial" w:cs="Arial"/>
          <w:sz w:val="19"/>
          <w:szCs w:val="19"/>
        </w:rPr>
        <w:t xml:space="preserve"> as a planning tool for preservation</w:t>
      </w:r>
      <w:r w:rsidR="00A12A6C">
        <w:rPr>
          <w:rFonts w:ascii="Arial" w:hAnsi="Arial" w:cs="Arial"/>
          <w:sz w:val="19"/>
          <w:szCs w:val="19"/>
        </w:rPr>
        <w:t>.</w:t>
      </w:r>
    </w:p>
    <w:p w:rsidR="000243A7" w:rsidRDefault="000243A7" w:rsidP="00A960C6">
      <w:pPr>
        <w:tabs>
          <w:tab w:val="left" w:pos="720"/>
        </w:tabs>
        <w:rPr>
          <w:rFonts w:ascii="Arial" w:hAnsi="Arial" w:cs="Arial"/>
          <w:sz w:val="19"/>
          <w:szCs w:val="19"/>
        </w:rPr>
      </w:pPr>
    </w:p>
    <w:p w:rsidR="00C84D3A" w:rsidRDefault="00AD5516" w:rsidP="00A960C6">
      <w:pPr>
        <w:tabs>
          <w:tab w:val="left" w:pos="720"/>
        </w:tabs>
        <w:rPr>
          <w:rFonts w:ascii="Arial" w:hAnsi="Arial" w:cs="Arial"/>
          <w:sz w:val="19"/>
          <w:szCs w:val="19"/>
        </w:rPr>
      </w:pPr>
      <w:r>
        <w:rPr>
          <w:rFonts w:ascii="Arial" w:hAnsi="Arial" w:cs="Arial"/>
          <w:sz w:val="19"/>
          <w:szCs w:val="19"/>
        </w:rPr>
        <w:t>Mr. Coup</w:t>
      </w:r>
      <w:r w:rsidR="000243A7">
        <w:rPr>
          <w:rFonts w:ascii="Arial" w:hAnsi="Arial" w:cs="Arial"/>
          <w:sz w:val="19"/>
          <w:szCs w:val="19"/>
        </w:rPr>
        <w:t>e stated that “the intent of this ordinance is to take away options.”</w:t>
      </w:r>
      <w:r w:rsidR="00C84D3A">
        <w:rPr>
          <w:rFonts w:ascii="Arial" w:hAnsi="Arial" w:cs="Arial"/>
          <w:sz w:val="19"/>
          <w:szCs w:val="19"/>
        </w:rPr>
        <w:t xml:space="preserve"> </w:t>
      </w:r>
    </w:p>
    <w:p w:rsidR="00C84D3A" w:rsidRDefault="00C84D3A" w:rsidP="00A960C6">
      <w:pPr>
        <w:tabs>
          <w:tab w:val="left" w:pos="720"/>
        </w:tabs>
        <w:rPr>
          <w:rFonts w:ascii="Arial" w:hAnsi="Arial" w:cs="Arial"/>
          <w:sz w:val="19"/>
          <w:szCs w:val="19"/>
        </w:rPr>
      </w:pPr>
    </w:p>
    <w:p w:rsidR="00C84D3A" w:rsidRDefault="00C84D3A" w:rsidP="00A960C6">
      <w:pPr>
        <w:tabs>
          <w:tab w:val="left" w:pos="720"/>
        </w:tabs>
        <w:rPr>
          <w:rFonts w:ascii="Arial" w:hAnsi="Arial" w:cs="Arial"/>
          <w:sz w:val="19"/>
          <w:szCs w:val="19"/>
        </w:rPr>
      </w:pPr>
      <w:r>
        <w:rPr>
          <w:rFonts w:ascii="Arial" w:hAnsi="Arial" w:cs="Arial"/>
          <w:sz w:val="19"/>
          <w:szCs w:val="19"/>
        </w:rPr>
        <w:t xml:space="preserve">Mr. Berry stated that </w:t>
      </w:r>
      <w:r w:rsidR="00467857">
        <w:rPr>
          <w:rFonts w:ascii="Arial" w:hAnsi="Arial" w:cs="Arial"/>
          <w:sz w:val="19"/>
          <w:szCs w:val="19"/>
        </w:rPr>
        <w:t>staff’s</w:t>
      </w:r>
      <w:r>
        <w:rPr>
          <w:rFonts w:ascii="Arial" w:hAnsi="Arial" w:cs="Arial"/>
          <w:sz w:val="19"/>
          <w:szCs w:val="19"/>
        </w:rPr>
        <w:t xml:space="preserve"> recommendation remains the same as in Septe</w:t>
      </w:r>
      <w:r w:rsidR="00467857">
        <w:rPr>
          <w:rFonts w:ascii="Arial" w:hAnsi="Arial" w:cs="Arial"/>
          <w:sz w:val="19"/>
          <w:szCs w:val="19"/>
        </w:rPr>
        <w:t xml:space="preserve">mber, a negative recommendation on the Comprehensive Plan amendment to eliminate solar developments from the A-80 and S-1 zones. </w:t>
      </w:r>
    </w:p>
    <w:p w:rsidR="00C84D3A" w:rsidRDefault="00C84D3A" w:rsidP="00A960C6">
      <w:pPr>
        <w:tabs>
          <w:tab w:val="left" w:pos="720"/>
        </w:tabs>
        <w:rPr>
          <w:rFonts w:ascii="Arial" w:hAnsi="Arial" w:cs="Arial"/>
          <w:sz w:val="19"/>
          <w:szCs w:val="19"/>
        </w:rPr>
      </w:pPr>
    </w:p>
    <w:p w:rsidR="00B47AE2" w:rsidRDefault="00C84D3A" w:rsidP="00A960C6">
      <w:pPr>
        <w:tabs>
          <w:tab w:val="left" w:pos="720"/>
        </w:tabs>
        <w:rPr>
          <w:rFonts w:ascii="Arial" w:hAnsi="Arial" w:cs="Arial"/>
          <w:sz w:val="19"/>
          <w:szCs w:val="19"/>
        </w:rPr>
      </w:pPr>
      <w:r>
        <w:rPr>
          <w:rFonts w:ascii="Arial" w:hAnsi="Arial" w:cs="Arial"/>
          <w:sz w:val="19"/>
          <w:szCs w:val="19"/>
        </w:rPr>
        <w:lastRenderedPageBreak/>
        <w:t>Douglas Doe, 178 Lipp</w:t>
      </w:r>
      <w:r w:rsidR="00467857">
        <w:rPr>
          <w:rFonts w:ascii="Arial" w:hAnsi="Arial" w:cs="Arial"/>
          <w:sz w:val="19"/>
          <w:szCs w:val="19"/>
        </w:rPr>
        <w:t xml:space="preserve">itt Avenue, stated his opposition to solar farm development in the A-80 and S-1 zones.  </w:t>
      </w:r>
    </w:p>
    <w:p w:rsidR="00B47AE2" w:rsidRDefault="00B47AE2" w:rsidP="00A960C6">
      <w:pPr>
        <w:tabs>
          <w:tab w:val="left" w:pos="720"/>
        </w:tabs>
        <w:rPr>
          <w:rFonts w:ascii="Arial" w:hAnsi="Arial" w:cs="Arial"/>
          <w:sz w:val="19"/>
          <w:szCs w:val="19"/>
        </w:rPr>
      </w:pPr>
    </w:p>
    <w:p w:rsidR="00B47AE2" w:rsidRDefault="00B47AE2" w:rsidP="00A960C6">
      <w:pPr>
        <w:tabs>
          <w:tab w:val="left" w:pos="720"/>
        </w:tabs>
        <w:rPr>
          <w:rFonts w:ascii="Arial" w:hAnsi="Arial" w:cs="Arial"/>
          <w:sz w:val="19"/>
          <w:szCs w:val="19"/>
        </w:rPr>
      </w:pPr>
      <w:r>
        <w:rPr>
          <w:rFonts w:ascii="Arial" w:hAnsi="Arial" w:cs="Arial"/>
          <w:sz w:val="19"/>
          <w:szCs w:val="19"/>
        </w:rPr>
        <w:t xml:space="preserve">Ms. Jan </w:t>
      </w:r>
      <w:proofErr w:type="spellStart"/>
      <w:r>
        <w:rPr>
          <w:rFonts w:ascii="Arial" w:hAnsi="Arial" w:cs="Arial"/>
          <w:sz w:val="19"/>
          <w:szCs w:val="19"/>
        </w:rPr>
        <w:t>Ragno</w:t>
      </w:r>
      <w:proofErr w:type="spellEnd"/>
      <w:r>
        <w:rPr>
          <w:rFonts w:ascii="Arial" w:hAnsi="Arial" w:cs="Arial"/>
          <w:sz w:val="19"/>
          <w:szCs w:val="19"/>
        </w:rPr>
        <w:t xml:space="preserve">, Hope Road, </w:t>
      </w:r>
      <w:r w:rsidR="00467857">
        <w:rPr>
          <w:rFonts w:ascii="Arial" w:hAnsi="Arial" w:cs="Arial"/>
          <w:sz w:val="19"/>
          <w:szCs w:val="19"/>
        </w:rPr>
        <w:t xml:space="preserve">stated her opposition to allowing solar farm development in the rural residential areas.  </w:t>
      </w:r>
    </w:p>
    <w:p w:rsidR="00B47AE2" w:rsidRDefault="00B47AE2" w:rsidP="00A960C6">
      <w:pPr>
        <w:tabs>
          <w:tab w:val="left" w:pos="720"/>
        </w:tabs>
        <w:rPr>
          <w:rFonts w:ascii="Arial" w:hAnsi="Arial" w:cs="Arial"/>
          <w:sz w:val="19"/>
          <w:szCs w:val="19"/>
        </w:rPr>
      </w:pPr>
    </w:p>
    <w:p w:rsidR="00B47AE2" w:rsidRDefault="00B47AE2" w:rsidP="00A960C6">
      <w:pPr>
        <w:tabs>
          <w:tab w:val="left" w:pos="720"/>
        </w:tabs>
        <w:rPr>
          <w:rFonts w:ascii="Arial" w:hAnsi="Arial" w:cs="Arial"/>
          <w:sz w:val="19"/>
          <w:szCs w:val="19"/>
        </w:rPr>
      </w:pPr>
      <w:r>
        <w:rPr>
          <w:rFonts w:ascii="Arial" w:hAnsi="Arial" w:cs="Arial"/>
          <w:sz w:val="19"/>
          <w:szCs w:val="19"/>
        </w:rPr>
        <w:t xml:space="preserve">Chairman Smith then informed everyone that the City Council does not direct the Plan Commission vote.  He stated that they have asked that the Plan Commission further look at this ordinance.  </w:t>
      </w:r>
    </w:p>
    <w:p w:rsidR="00B47AE2" w:rsidRDefault="00B47AE2" w:rsidP="00A960C6">
      <w:pPr>
        <w:tabs>
          <w:tab w:val="left" w:pos="720"/>
        </w:tabs>
        <w:rPr>
          <w:rFonts w:ascii="Arial" w:hAnsi="Arial" w:cs="Arial"/>
          <w:sz w:val="19"/>
          <w:szCs w:val="19"/>
        </w:rPr>
      </w:pPr>
    </w:p>
    <w:p w:rsidR="00235CD6" w:rsidRDefault="0072331B" w:rsidP="00A960C6">
      <w:pPr>
        <w:tabs>
          <w:tab w:val="left" w:pos="720"/>
        </w:tabs>
        <w:rPr>
          <w:rFonts w:ascii="Arial" w:hAnsi="Arial" w:cs="Arial"/>
          <w:sz w:val="19"/>
          <w:szCs w:val="19"/>
        </w:rPr>
      </w:pPr>
      <w:r>
        <w:rPr>
          <w:rFonts w:ascii="Arial" w:hAnsi="Arial" w:cs="Arial"/>
          <w:sz w:val="19"/>
          <w:szCs w:val="19"/>
        </w:rPr>
        <w:t>Mr. Berry reminded everyone that the Plan Department staff recommendation was negative.  Mr. Vincent motioned not to accept the staff’s negative recommendation and forward a positive recommendation.  The motion was seconded by Ms. Lanphear.  A 6-2 vote resulted, with Mr. Smith and Mr. Coupe voting nay.</w:t>
      </w:r>
    </w:p>
    <w:p w:rsidR="00235CD6" w:rsidRDefault="00235CD6" w:rsidP="00A960C6">
      <w:pPr>
        <w:tabs>
          <w:tab w:val="left" w:pos="720"/>
        </w:tabs>
        <w:rPr>
          <w:rFonts w:ascii="Arial" w:hAnsi="Arial" w:cs="Arial"/>
          <w:sz w:val="19"/>
          <w:szCs w:val="19"/>
        </w:rPr>
      </w:pPr>
    </w:p>
    <w:p w:rsidR="00947FED" w:rsidRDefault="00235CD6" w:rsidP="00A960C6">
      <w:pPr>
        <w:tabs>
          <w:tab w:val="left" w:pos="720"/>
        </w:tabs>
        <w:rPr>
          <w:rFonts w:ascii="Arial" w:hAnsi="Arial" w:cs="Arial"/>
          <w:sz w:val="19"/>
          <w:szCs w:val="19"/>
        </w:rPr>
      </w:pPr>
      <w:r>
        <w:rPr>
          <w:rFonts w:ascii="Arial" w:hAnsi="Arial" w:cs="Arial"/>
          <w:sz w:val="19"/>
          <w:szCs w:val="19"/>
        </w:rPr>
        <w:t>Upon motion made by Mr. Vincent and seconded by Mr. Mason, the Plan Commission voted (6-2 – Mr. Smith and Ms. Lanphear voted nay) to reconsider Ordinance 6-19-10.</w:t>
      </w:r>
    </w:p>
    <w:p w:rsidR="00947FED" w:rsidRDefault="00947FED" w:rsidP="00A960C6">
      <w:pPr>
        <w:tabs>
          <w:tab w:val="left" w:pos="720"/>
        </w:tabs>
        <w:rPr>
          <w:rFonts w:ascii="Arial" w:hAnsi="Arial" w:cs="Arial"/>
          <w:sz w:val="19"/>
          <w:szCs w:val="19"/>
        </w:rPr>
      </w:pPr>
    </w:p>
    <w:p w:rsidR="00B37ADB" w:rsidRDefault="00947FED" w:rsidP="00A960C6">
      <w:pPr>
        <w:tabs>
          <w:tab w:val="left" w:pos="720"/>
        </w:tabs>
        <w:rPr>
          <w:rFonts w:ascii="Arial" w:hAnsi="Arial" w:cs="Arial"/>
          <w:sz w:val="19"/>
          <w:szCs w:val="19"/>
        </w:rPr>
      </w:pPr>
      <w:r>
        <w:rPr>
          <w:rFonts w:ascii="Arial" w:hAnsi="Arial" w:cs="Arial"/>
          <w:sz w:val="19"/>
          <w:szCs w:val="19"/>
        </w:rPr>
        <w:t xml:space="preserve">Mr. Berry stated that “all of the language we </w:t>
      </w:r>
      <w:r w:rsidR="00467857">
        <w:rPr>
          <w:rFonts w:ascii="Arial" w:hAnsi="Arial" w:cs="Arial"/>
          <w:sz w:val="19"/>
          <w:szCs w:val="19"/>
        </w:rPr>
        <w:t xml:space="preserve">(Planning Department and the Plan Commission) </w:t>
      </w:r>
      <w:r>
        <w:rPr>
          <w:rFonts w:ascii="Arial" w:hAnsi="Arial" w:cs="Arial"/>
          <w:sz w:val="19"/>
          <w:szCs w:val="19"/>
        </w:rPr>
        <w:t xml:space="preserve">worked on would be negated with </w:t>
      </w:r>
      <w:r w:rsidR="00467857">
        <w:rPr>
          <w:rFonts w:ascii="Arial" w:hAnsi="Arial" w:cs="Arial"/>
          <w:sz w:val="19"/>
          <w:szCs w:val="19"/>
        </w:rPr>
        <w:t>the</w:t>
      </w:r>
      <w:r>
        <w:rPr>
          <w:rFonts w:ascii="Arial" w:hAnsi="Arial" w:cs="Arial"/>
          <w:sz w:val="19"/>
          <w:szCs w:val="19"/>
        </w:rPr>
        <w:t xml:space="preserve"> ordinance.”  Ordinance 6-19-10 would be a schedule of uses consistent with 6-19-09. </w:t>
      </w:r>
    </w:p>
    <w:p w:rsidR="00B37ADB" w:rsidRDefault="00B37ADB" w:rsidP="00A960C6">
      <w:pPr>
        <w:tabs>
          <w:tab w:val="left" w:pos="720"/>
        </w:tabs>
        <w:rPr>
          <w:rFonts w:ascii="Arial" w:hAnsi="Arial" w:cs="Arial"/>
          <w:sz w:val="19"/>
          <w:szCs w:val="19"/>
        </w:rPr>
      </w:pPr>
    </w:p>
    <w:p w:rsidR="00A71ABE" w:rsidRDefault="00B37ADB" w:rsidP="00A960C6">
      <w:pPr>
        <w:tabs>
          <w:tab w:val="left" w:pos="720"/>
        </w:tabs>
        <w:rPr>
          <w:rFonts w:ascii="Arial" w:hAnsi="Arial" w:cs="Arial"/>
          <w:sz w:val="19"/>
          <w:szCs w:val="19"/>
        </w:rPr>
      </w:pPr>
      <w:r>
        <w:rPr>
          <w:rFonts w:ascii="Arial" w:hAnsi="Arial" w:cs="Arial"/>
          <w:sz w:val="19"/>
          <w:szCs w:val="19"/>
        </w:rPr>
        <w:t xml:space="preserve">Upon motion made by </w:t>
      </w:r>
      <w:r w:rsidR="00B40F7F">
        <w:rPr>
          <w:rFonts w:ascii="Arial" w:hAnsi="Arial" w:cs="Arial"/>
          <w:sz w:val="19"/>
          <w:szCs w:val="19"/>
        </w:rPr>
        <w:t>Mr. Mason and seconded by Mr. Vincent, the Plan Commission unanimously voted (8/0) to accept the Plan Department staff’s negative</w:t>
      </w:r>
      <w:r w:rsidR="00A71ABE">
        <w:rPr>
          <w:rFonts w:ascii="Arial" w:hAnsi="Arial" w:cs="Arial"/>
          <w:sz w:val="19"/>
          <w:szCs w:val="19"/>
        </w:rPr>
        <w:t xml:space="preserve"> recommendation.</w:t>
      </w:r>
    </w:p>
    <w:p w:rsidR="00A960C6" w:rsidRPr="00286A31" w:rsidRDefault="00A960C6" w:rsidP="00A960C6">
      <w:pPr>
        <w:tabs>
          <w:tab w:val="left" w:pos="720"/>
        </w:tabs>
        <w:rPr>
          <w:rFonts w:ascii="Arial" w:hAnsi="Arial" w:cs="Arial"/>
          <w:b/>
          <w:sz w:val="19"/>
          <w:szCs w:val="19"/>
        </w:rPr>
      </w:pPr>
      <w:r w:rsidRPr="00286A31">
        <w:rPr>
          <w:rFonts w:ascii="Arial" w:hAnsi="Arial" w:cs="Arial"/>
          <w:b/>
          <w:sz w:val="19"/>
          <w:szCs w:val="19"/>
        </w:rPr>
        <w:tab/>
      </w:r>
    </w:p>
    <w:p w:rsidR="00A960C6" w:rsidRDefault="00A960C6" w:rsidP="00A960C6">
      <w:pPr>
        <w:tabs>
          <w:tab w:val="left" w:pos="720"/>
        </w:tabs>
        <w:rPr>
          <w:rFonts w:ascii="Arial" w:hAnsi="Arial" w:cs="Arial"/>
          <w:sz w:val="19"/>
          <w:szCs w:val="19"/>
        </w:rPr>
      </w:pPr>
      <w:r w:rsidRPr="00A960C6">
        <w:rPr>
          <w:rFonts w:ascii="Arial" w:hAnsi="Arial" w:cs="Arial"/>
          <w:b/>
          <w:sz w:val="19"/>
          <w:szCs w:val="19"/>
          <w:u w:val="single"/>
        </w:rPr>
        <w:t>11-19-03</w:t>
      </w:r>
      <w:r w:rsidRPr="00A960C6">
        <w:rPr>
          <w:rFonts w:ascii="Arial" w:hAnsi="Arial" w:cs="Arial"/>
          <w:sz w:val="19"/>
          <w:szCs w:val="19"/>
        </w:rPr>
        <w:t xml:space="preserve"> – Ordinance in amendment of Chapter 17 of the Code of the City of Cranston, 2005, Entitled “Zoning” (Change of Zone – 100 </w:t>
      </w:r>
      <w:proofErr w:type="spellStart"/>
      <w:r w:rsidRPr="00A960C6">
        <w:rPr>
          <w:rFonts w:ascii="Arial" w:hAnsi="Arial" w:cs="Arial"/>
          <w:sz w:val="19"/>
          <w:szCs w:val="19"/>
        </w:rPr>
        <w:t>Sockanosset</w:t>
      </w:r>
      <w:proofErr w:type="spellEnd"/>
      <w:r w:rsidRPr="00A960C6">
        <w:rPr>
          <w:rFonts w:ascii="Arial" w:hAnsi="Arial" w:cs="Arial"/>
          <w:sz w:val="19"/>
          <w:szCs w:val="19"/>
        </w:rPr>
        <w:t xml:space="preserve"> Crossroad – Drive-in businesses and Auto Sales)</w:t>
      </w:r>
    </w:p>
    <w:p w:rsidR="00D51FAE" w:rsidRDefault="00D51FAE" w:rsidP="00A960C6">
      <w:pPr>
        <w:tabs>
          <w:tab w:val="left" w:pos="720"/>
        </w:tabs>
        <w:rPr>
          <w:rFonts w:ascii="Arial" w:hAnsi="Arial" w:cs="Arial"/>
          <w:sz w:val="19"/>
          <w:szCs w:val="19"/>
        </w:rPr>
      </w:pPr>
    </w:p>
    <w:p w:rsidR="00D51FAE" w:rsidRDefault="00D51FAE" w:rsidP="00A960C6">
      <w:pPr>
        <w:tabs>
          <w:tab w:val="left" w:pos="720"/>
        </w:tabs>
        <w:rPr>
          <w:rFonts w:ascii="Arial" w:hAnsi="Arial" w:cs="Arial"/>
          <w:sz w:val="19"/>
          <w:szCs w:val="19"/>
        </w:rPr>
      </w:pPr>
      <w:r>
        <w:rPr>
          <w:rFonts w:ascii="Arial" w:hAnsi="Arial" w:cs="Arial"/>
          <w:sz w:val="19"/>
          <w:szCs w:val="19"/>
        </w:rPr>
        <w:t xml:space="preserve">Ms. Karin Browning, Moses </w:t>
      </w:r>
      <w:proofErr w:type="spellStart"/>
      <w:r>
        <w:rPr>
          <w:rFonts w:ascii="Arial" w:hAnsi="Arial" w:cs="Arial"/>
          <w:sz w:val="19"/>
          <w:szCs w:val="19"/>
        </w:rPr>
        <w:t>Afonso</w:t>
      </w:r>
      <w:proofErr w:type="spellEnd"/>
      <w:r>
        <w:rPr>
          <w:rFonts w:ascii="Arial" w:hAnsi="Arial" w:cs="Arial"/>
          <w:sz w:val="19"/>
          <w:szCs w:val="19"/>
        </w:rPr>
        <w:t>, explained that</w:t>
      </w:r>
      <w:r w:rsidR="00F709FF">
        <w:rPr>
          <w:rFonts w:ascii="Arial" w:hAnsi="Arial" w:cs="Arial"/>
          <w:sz w:val="19"/>
          <w:szCs w:val="19"/>
        </w:rPr>
        <w:t xml:space="preserve"> the</w:t>
      </w:r>
      <w:r>
        <w:rPr>
          <w:rFonts w:ascii="Arial" w:hAnsi="Arial" w:cs="Arial"/>
          <w:sz w:val="19"/>
          <w:szCs w:val="19"/>
        </w:rPr>
        <w:t xml:space="preserve"> zone change request is to add two</w:t>
      </w:r>
      <w:r w:rsidR="00F709FF">
        <w:rPr>
          <w:rFonts w:ascii="Arial" w:hAnsi="Arial" w:cs="Arial"/>
          <w:sz w:val="19"/>
          <w:szCs w:val="19"/>
        </w:rPr>
        <w:t xml:space="preserve"> uses to the existing ordinance:  1) a drive-in restaurant (where there is no ‘order board’-all orders are phoned in and, 2) motor and recreational vehicle and watercraft sale (worded as such as this is how is appears in the City Zoning Code).</w:t>
      </w:r>
    </w:p>
    <w:p w:rsidR="009C4678" w:rsidRDefault="00847EC9" w:rsidP="00A960C6">
      <w:pPr>
        <w:tabs>
          <w:tab w:val="left" w:pos="720"/>
        </w:tabs>
        <w:rPr>
          <w:rFonts w:ascii="Arial" w:hAnsi="Arial" w:cs="Arial"/>
          <w:sz w:val="19"/>
          <w:szCs w:val="19"/>
        </w:rPr>
      </w:pPr>
      <w:r>
        <w:rPr>
          <w:rFonts w:ascii="Arial" w:hAnsi="Arial" w:cs="Arial"/>
          <w:sz w:val="19"/>
          <w:szCs w:val="19"/>
        </w:rPr>
        <w:t>She explained that a specific provision that drive-in uses shall be allowed in free-standing buildings or attached to any building or a portion thereof as current zoning standards do not allow drive-in uses to be located in a building sh</w:t>
      </w:r>
      <w:r w:rsidR="001026F7">
        <w:rPr>
          <w:rFonts w:ascii="Arial" w:hAnsi="Arial" w:cs="Arial"/>
          <w:sz w:val="19"/>
          <w:szCs w:val="19"/>
        </w:rPr>
        <w:t>ared with other uses.</w:t>
      </w:r>
    </w:p>
    <w:p w:rsidR="009C4678" w:rsidRDefault="009C4678" w:rsidP="00A960C6">
      <w:pPr>
        <w:tabs>
          <w:tab w:val="left" w:pos="720"/>
        </w:tabs>
        <w:rPr>
          <w:rFonts w:ascii="Arial" w:hAnsi="Arial" w:cs="Arial"/>
          <w:sz w:val="19"/>
          <w:szCs w:val="19"/>
        </w:rPr>
      </w:pPr>
    </w:p>
    <w:p w:rsidR="00261326" w:rsidRDefault="009C4678" w:rsidP="00261326">
      <w:pPr>
        <w:rPr>
          <w:rFonts w:ascii="Arial" w:hAnsi="Arial" w:cs="Arial"/>
          <w:sz w:val="20"/>
          <w:szCs w:val="20"/>
        </w:rPr>
      </w:pPr>
      <w:r>
        <w:rPr>
          <w:rFonts w:ascii="Arial" w:hAnsi="Arial" w:cs="Arial"/>
          <w:sz w:val="19"/>
          <w:szCs w:val="19"/>
        </w:rPr>
        <w:t xml:space="preserve">Mr. McLean reiterated Ms. Browning’s introduction.  </w:t>
      </w:r>
      <w:r w:rsidR="00261326">
        <w:rPr>
          <w:rFonts w:ascii="Arial" w:hAnsi="Arial" w:cs="Arial"/>
          <w:sz w:val="20"/>
          <w:szCs w:val="20"/>
        </w:rPr>
        <w:t xml:space="preserve">He </w:t>
      </w:r>
      <w:r w:rsidR="00261326" w:rsidRPr="00493146">
        <w:rPr>
          <w:rFonts w:ascii="Arial" w:hAnsi="Arial" w:cs="Arial"/>
          <w:sz w:val="20"/>
          <w:szCs w:val="20"/>
        </w:rPr>
        <w:t>note</w:t>
      </w:r>
      <w:r w:rsidR="00261326">
        <w:rPr>
          <w:rFonts w:ascii="Arial" w:hAnsi="Arial" w:cs="Arial"/>
          <w:sz w:val="20"/>
          <w:szCs w:val="20"/>
        </w:rPr>
        <w:t>d</w:t>
      </w:r>
      <w:r w:rsidR="00261326" w:rsidRPr="00493146">
        <w:rPr>
          <w:rFonts w:ascii="Arial" w:hAnsi="Arial" w:cs="Arial"/>
          <w:sz w:val="20"/>
          <w:szCs w:val="20"/>
        </w:rPr>
        <w:t xml:space="preserve"> that</w:t>
      </w:r>
      <w:r w:rsidR="00261326">
        <w:rPr>
          <w:rFonts w:ascii="Arial" w:hAnsi="Arial" w:cs="Arial"/>
          <w:sz w:val="20"/>
          <w:szCs w:val="20"/>
        </w:rPr>
        <w:t xml:space="preserve"> the existing zone is C-5 with conditions, and</w:t>
      </w:r>
      <w:r w:rsidR="00261326" w:rsidRPr="00493146">
        <w:rPr>
          <w:rFonts w:ascii="Arial" w:hAnsi="Arial" w:cs="Arial"/>
          <w:sz w:val="20"/>
          <w:szCs w:val="20"/>
        </w:rPr>
        <w:t xml:space="preserve"> both of these uses are allowed in the standard C-5 zone and, </w:t>
      </w:r>
      <w:r w:rsidR="00261326">
        <w:rPr>
          <w:rFonts w:ascii="Arial" w:hAnsi="Arial" w:cs="Arial"/>
          <w:sz w:val="20"/>
          <w:szCs w:val="20"/>
        </w:rPr>
        <w:t>thus t</w:t>
      </w:r>
      <w:r w:rsidR="00261326" w:rsidRPr="00493146">
        <w:rPr>
          <w:rFonts w:ascii="Arial" w:hAnsi="Arial" w:cs="Arial"/>
          <w:sz w:val="20"/>
          <w:szCs w:val="20"/>
        </w:rPr>
        <w:t xml:space="preserve">he proposed rezone would bring the </w:t>
      </w:r>
      <w:r w:rsidR="00261326">
        <w:rPr>
          <w:rFonts w:ascii="Arial" w:hAnsi="Arial" w:cs="Arial"/>
          <w:sz w:val="20"/>
          <w:szCs w:val="20"/>
        </w:rPr>
        <w:t>subject</w:t>
      </w:r>
      <w:r w:rsidR="00261326" w:rsidRPr="00493146">
        <w:rPr>
          <w:rFonts w:ascii="Arial" w:hAnsi="Arial" w:cs="Arial"/>
          <w:sz w:val="20"/>
          <w:szCs w:val="20"/>
        </w:rPr>
        <w:t xml:space="preserve"> property into greater consiste</w:t>
      </w:r>
      <w:r w:rsidR="00261326">
        <w:rPr>
          <w:rFonts w:ascii="Arial" w:hAnsi="Arial" w:cs="Arial"/>
          <w:sz w:val="20"/>
          <w:szCs w:val="20"/>
        </w:rPr>
        <w:t>ncy with the standard C-5 zone.</w:t>
      </w:r>
      <w:r w:rsidR="00261326" w:rsidRPr="00493146">
        <w:rPr>
          <w:rFonts w:ascii="Arial" w:hAnsi="Arial" w:cs="Arial"/>
          <w:sz w:val="20"/>
          <w:szCs w:val="20"/>
        </w:rPr>
        <w:t xml:space="preserve">  The proposed new uses and the change to the </w:t>
      </w:r>
      <w:r w:rsidR="00261326">
        <w:rPr>
          <w:rFonts w:ascii="Arial" w:hAnsi="Arial" w:cs="Arial"/>
          <w:sz w:val="20"/>
          <w:szCs w:val="20"/>
        </w:rPr>
        <w:t>shared building requirement</w:t>
      </w:r>
      <w:r w:rsidR="00261326" w:rsidRPr="00493146">
        <w:rPr>
          <w:rFonts w:ascii="Arial" w:hAnsi="Arial" w:cs="Arial"/>
          <w:sz w:val="20"/>
          <w:szCs w:val="20"/>
        </w:rPr>
        <w:t xml:space="preserve"> are consistent with this policy.</w:t>
      </w:r>
    </w:p>
    <w:p w:rsidR="00261326" w:rsidRDefault="00261326" w:rsidP="00261326">
      <w:pPr>
        <w:rPr>
          <w:rFonts w:ascii="Arial" w:hAnsi="Arial" w:cs="Arial"/>
          <w:sz w:val="20"/>
          <w:szCs w:val="20"/>
        </w:rPr>
      </w:pPr>
    </w:p>
    <w:p w:rsidR="005B1CA5" w:rsidRDefault="00261326" w:rsidP="00261326">
      <w:pPr>
        <w:rPr>
          <w:rFonts w:ascii="Arial" w:hAnsi="Arial" w:cs="Arial"/>
          <w:sz w:val="20"/>
          <w:szCs w:val="20"/>
        </w:rPr>
      </w:pPr>
      <w:r>
        <w:rPr>
          <w:rFonts w:ascii="Arial" w:hAnsi="Arial" w:cs="Arial"/>
          <w:sz w:val="20"/>
          <w:szCs w:val="20"/>
        </w:rPr>
        <w:t xml:space="preserve">Mr. Vincent expressed concern with traffic and stacking at the drive-in use.  Mr. McLean stated that the project has received approval from the Development Plan Review Committee, of which the City’s traffic safety designee </w:t>
      </w:r>
      <w:r w:rsidR="00083DB3">
        <w:rPr>
          <w:rFonts w:ascii="Arial" w:hAnsi="Arial" w:cs="Arial"/>
          <w:sz w:val="20"/>
          <w:szCs w:val="20"/>
        </w:rPr>
        <w:t xml:space="preserve">is a </w:t>
      </w:r>
      <w:r w:rsidR="003F1E44">
        <w:rPr>
          <w:rFonts w:ascii="Arial" w:hAnsi="Arial" w:cs="Arial"/>
          <w:sz w:val="20"/>
          <w:szCs w:val="20"/>
        </w:rPr>
        <w:t>voting member.</w:t>
      </w:r>
    </w:p>
    <w:p w:rsidR="00261326" w:rsidRDefault="00083DB3" w:rsidP="00261326">
      <w:pPr>
        <w:rPr>
          <w:rFonts w:ascii="Arial" w:hAnsi="Arial" w:cs="Arial"/>
          <w:sz w:val="20"/>
          <w:szCs w:val="20"/>
        </w:rPr>
      </w:pPr>
      <w:r>
        <w:rPr>
          <w:rFonts w:ascii="Arial" w:hAnsi="Arial" w:cs="Arial"/>
          <w:sz w:val="20"/>
          <w:szCs w:val="20"/>
        </w:rPr>
        <w:t xml:space="preserve">  </w:t>
      </w:r>
    </w:p>
    <w:p w:rsidR="00674EA5" w:rsidRDefault="00674EA5" w:rsidP="00261326">
      <w:pPr>
        <w:rPr>
          <w:rFonts w:ascii="Arial" w:hAnsi="Arial" w:cs="Arial"/>
          <w:sz w:val="20"/>
          <w:szCs w:val="20"/>
        </w:rPr>
      </w:pPr>
      <w:r>
        <w:rPr>
          <w:rFonts w:ascii="Arial" w:hAnsi="Arial" w:cs="Arial"/>
          <w:sz w:val="20"/>
          <w:szCs w:val="20"/>
        </w:rPr>
        <w:t xml:space="preserve">Mr. Dave Taglianetti stated that </w:t>
      </w:r>
      <w:r w:rsidR="003F1E44">
        <w:rPr>
          <w:rFonts w:ascii="Arial" w:hAnsi="Arial" w:cs="Arial"/>
          <w:sz w:val="20"/>
          <w:szCs w:val="20"/>
        </w:rPr>
        <w:t>the</w:t>
      </w:r>
      <w:r>
        <w:rPr>
          <w:rFonts w:ascii="Arial" w:hAnsi="Arial" w:cs="Arial"/>
          <w:sz w:val="20"/>
          <w:szCs w:val="20"/>
        </w:rPr>
        <w:t xml:space="preserve"> </w:t>
      </w:r>
      <w:r w:rsidR="003F1E44">
        <w:rPr>
          <w:rFonts w:ascii="Arial" w:hAnsi="Arial" w:cs="Arial"/>
          <w:sz w:val="20"/>
          <w:szCs w:val="20"/>
        </w:rPr>
        <w:t xml:space="preserve">proposal </w:t>
      </w:r>
      <w:r>
        <w:rPr>
          <w:rFonts w:ascii="Arial" w:hAnsi="Arial" w:cs="Arial"/>
          <w:sz w:val="20"/>
          <w:szCs w:val="20"/>
        </w:rPr>
        <w:t>is</w:t>
      </w:r>
      <w:r w:rsidR="003F1E44">
        <w:rPr>
          <w:rFonts w:ascii="Arial" w:hAnsi="Arial" w:cs="Arial"/>
          <w:sz w:val="20"/>
          <w:szCs w:val="20"/>
        </w:rPr>
        <w:t xml:space="preserve"> designed for a particular use.</w:t>
      </w:r>
      <w:r>
        <w:rPr>
          <w:rFonts w:ascii="Arial" w:hAnsi="Arial" w:cs="Arial"/>
          <w:sz w:val="20"/>
          <w:szCs w:val="20"/>
        </w:rPr>
        <w:t xml:space="preserve">  He reiterated that there will be no order board.  He st</w:t>
      </w:r>
      <w:r w:rsidR="003F1E44">
        <w:rPr>
          <w:rFonts w:ascii="Arial" w:hAnsi="Arial" w:cs="Arial"/>
          <w:sz w:val="20"/>
          <w:szCs w:val="20"/>
        </w:rPr>
        <w:t>ated that it is a call-in</w:t>
      </w:r>
      <w:r w:rsidR="007237A9">
        <w:rPr>
          <w:rFonts w:ascii="Arial" w:hAnsi="Arial" w:cs="Arial"/>
          <w:sz w:val="20"/>
          <w:szCs w:val="20"/>
        </w:rPr>
        <w:t xml:space="preserve"> business; the que is designed for six vehicles.</w:t>
      </w:r>
    </w:p>
    <w:p w:rsidR="007448CF" w:rsidRDefault="007448CF" w:rsidP="00261326">
      <w:pPr>
        <w:rPr>
          <w:rFonts w:ascii="Arial" w:hAnsi="Arial" w:cs="Arial"/>
          <w:sz w:val="20"/>
          <w:szCs w:val="20"/>
        </w:rPr>
      </w:pPr>
    </w:p>
    <w:p w:rsidR="00391C2B" w:rsidRDefault="00391C2B" w:rsidP="00261326">
      <w:pPr>
        <w:rPr>
          <w:rFonts w:ascii="Arial" w:hAnsi="Arial" w:cs="Arial"/>
          <w:sz w:val="20"/>
          <w:szCs w:val="20"/>
        </w:rPr>
      </w:pPr>
      <w:r>
        <w:rPr>
          <w:rFonts w:ascii="Arial" w:hAnsi="Arial" w:cs="Arial"/>
          <w:sz w:val="20"/>
          <w:szCs w:val="20"/>
        </w:rPr>
        <w:t>A resident of 27 Perennial Drive asked what would happen if the intended tenant did not come.   Mr. McLean responded, stating that “we don’t review based on the tenant”.  He further stated that the evaluation that was done found that these uses would produce less traffic in the peak hours than the previous use.  He noted that any change to the plan would require the applicant to come back to DPR and the Plan Commission for review.</w:t>
      </w:r>
      <w:r w:rsidR="008C71A0">
        <w:rPr>
          <w:rFonts w:ascii="Arial" w:hAnsi="Arial" w:cs="Arial"/>
          <w:sz w:val="20"/>
          <w:szCs w:val="20"/>
        </w:rPr>
        <w:t xml:space="preserve">  </w:t>
      </w:r>
    </w:p>
    <w:p w:rsidR="0041095B" w:rsidRDefault="0041095B" w:rsidP="00261326">
      <w:pPr>
        <w:rPr>
          <w:rFonts w:ascii="Arial" w:hAnsi="Arial" w:cs="Arial"/>
          <w:sz w:val="20"/>
          <w:szCs w:val="20"/>
        </w:rPr>
      </w:pPr>
    </w:p>
    <w:p w:rsidR="0041095B" w:rsidRDefault="0041095B" w:rsidP="00261326">
      <w:pPr>
        <w:rPr>
          <w:rFonts w:ascii="Arial" w:hAnsi="Arial" w:cs="Arial"/>
          <w:sz w:val="20"/>
          <w:szCs w:val="20"/>
        </w:rPr>
      </w:pPr>
      <w:r>
        <w:rPr>
          <w:rFonts w:ascii="Arial" w:hAnsi="Arial" w:cs="Arial"/>
          <w:sz w:val="20"/>
          <w:szCs w:val="20"/>
        </w:rPr>
        <w:t xml:space="preserve">Ms. Pauline </w:t>
      </w:r>
      <w:proofErr w:type="spellStart"/>
      <w:r>
        <w:rPr>
          <w:rFonts w:ascii="Arial" w:hAnsi="Arial" w:cs="Arial"/>
          <w:sz w:val="20"/>
          <w:szCs w:val="20"/>
        </w:rPr>
        <w:t>DiRosa</w:t>
      </w:r>
      <w:proofErr w:type="spellEnd"/>
      <w:r>
        <w:rPr>
          <w:rFonts w:ascii="Arial" w:hAnsi="Arial" w:cs="Arial"/>
          <w:sz w:val="20"/>
          <w:szCs w:val="20"/>
        </w:rPr>
        <w:t>, 97 Cypress Drive, expressed concern with the proposed entrance being opposite Wines &amp; More.  Mr. McLean explained a “l</w:t>
      </w:r>
      <w:r w:rsidR="003F1E44">
        <w:rPr>
          <w:rFonts w:ascii="Arial" w:hAnsi="Arial" w:cs="Arial"/>
          <w:sz w:val="20"/>
          <w:szCs w:val="20"/>
        </w:rPr>
        <w:t>ane re-alignment” is proposed and no traffic light is proposed.</w:t>
      </w:r>
    </w:p>
    <w:p w:rsidR="007F6776" w:rsidRDefault="007F6776" w:rsidP="00261326">
      <w:pPr>
        <w:rPr>
          <w:rFonts w:ascii="Arial" w:hAnsi="Arial" w:cs="Arial"/>
          <w:sz w:val="20"/>
          <w:szCs w:val="20"/>
        </w:rPr>
      </w:pPr>
    </w:p>
    <w:p w:rsidR="007F6776" w:rsidRDefault="007F6776" w:rsidP="00261326">
      <w:pPr>
        <w:rPr>
          <w:rFonts w:ascii="Arial" w:hAnsi="Arial" w:cs="Arial"/>
          <w:sz w:val="20"/>
          <w:szCs w:val="20"/>
        </w:rPr>
      </w:pPr>
      <w:r>
        <w:rPr>
          <w:rFonts w:ascii="Arial" w:hAnsi="Arial" w:cs="Arial"/>
          <w:sz w:val="20"/>
          <w:szCs w:val="20"/>
        </w:rPr>
        <w:t>Mr. Vincent asked “what can be done to identify the drive-thru and dealership narrative.”  Mr. McLean stated that “we can work with the applicant to address this.”  Mr. Taglianetti stated that “the site is twenty acres; modifications will be made accordingly should there be another tenant.”</w:t>
      </w:r>
    </w:p>
    <w:p w:rsidR="009D78C6" w:rsidRDefault="009D78C6" w:rsidP="00261326">
      <w:pPr>
        <w:rPr>
          <w:rFonts w:ascii="Arial" w:hAnsi="Arial" w:cs="Arial"/>
          <w:sz w:val="20"/>
          <w:szCs w:val="20"/>
        </w:rPr>
      </w:pPr>
    </w:p>
    <w:p w:rsidR="009D78C6" w:rsidRPr="00493146" w:rsidRDefault="009D78C6" w:rsidP="00261326">
      <w:pPr>
        <w:rPr>
          <w:rFonts w:ascii="Arial" w:hAnsi="Arial" w:cs="Arial"/>
          <w:spacing w:val="-2"/>
          <w:sz w:val="20"/>
          <w:szCs w:val="20"/>
        </w:rPr>
      </w:pPr>
      <w:r>
        <w:rPr>
          <w:rFonts w:ascii="Arial" w:hAnsi="Arial" w:cs="Arial"/>
          <w:sz w:val="20"/>
          <w:szCs w:val="20"/>
        </w:rPr>
        <w:t xml:space="preserve">Ms. Lanphear stated that she wanted to see something “on the record” regarding motor vehicle storage.  She suggested a fourth asterisk in the Land Use Chart restricting the use to showroom only and no more than ten vehicles stored outdoors.  </w:t>
      </w:r>
    </w:p>
    <w:p w:rsidR="00CF73FA" w:rsidRDefault="00CF73FA" w:rsidP="00CF73FA">
      <w:pPr>
        <w:rPr>
          <w:rFonts w:ascii="Arial" w:hAnsi="Arial" w:cs="Arial"/>
          <w:sz w:val="20"/>
          <w:szCs w:val="20"/>
        </w:rPr>
      </w:pPr>
    </w:p>
    <w:p w:rsidR="00CF73FA" w:rsidRDefault="00CF73FA" w:rsidP="00CF73FA">
      <w:pPr>
        <w:rPr>
          <w:rFonts w:ascii="Arial" w:hAnsi="Arial" w:cs="Arial"/>
          <w:sz w:val="20"/>
          <w:szCs w:val="20"/>
        </w:rPr>
      </w:pPr>
      <w:r>
        <w:rPr>
          <w:rFonts w:ascii="Arial" w:hAnsi="Arial" w:cs="Arial"/>
          <w:sz w:val="20"/>
          <w:szCs w:val="20"/>
        </w:rPr>
        <w:t xml:space="preserve">Based on the finding that the rezone application is consistent with the City Comprehensive Plan, and the finding that the rezone application has met Zoning Section </w:t>
      </w:r>
      <w:r w:rsidRPr="00493146">
        <w:rPr>
          <w:rFonts w:ascii="Arial" w:hAnsi="Arial" w:cs="Arial"/>
          <w:sz w:val="20"/>
          <w:szCs w:val="20"/>
        </w:rPr>
        <w:t>17.04.010</w:t>
      </w:r>
      <w:r>
        <w:rPr>
          <w:rFonts w:ascii="Arial" w:hAnsi="Arial" w:cs="Arial"/>
          <w:sz w:val="20"/>
          <w:szCs w:val="20"/>
        </w:rPr>
        <w:t xml:space="preserve">, and due to the fact that the rezone will achieve greater consistency with allowed uses in the C-5 zone, upon motion made by Mr. DiStefano and seconded by Mr. Vincent, the Plan Commission unanimously voted (8/0) to send a </w:t>
      </w:r>
      <w:r w:rsidRPr="00493146">
        <w:rPr>
          <w:rFonts w:ascii="Arial" w:hAnsi="Arial" w:cs="Arial"/>
          <w:b/>
          <w:i/>
          <w:sz w:val="20"/>
          <w:szCs w:val="20"/>
          <w:u w:val="single"/>
        </w:rPr>
        <w:t>positive recommendation</w:t>
      </w:r>
      <w:r>
        <w:rPr>
          <w:rFonts w:ascii="Arial" w:hAnsi="Arial" w:cs="Arial"/>
          <w:sz w:val="20"/>
          <w:szCs w:val="20"/>
        </w:rPr>
        <w:t xml:space="preserve"> on this application to the City Council with the condition that the Change of Zone Narrative Overview be edited to reflect the following:</w:t>
      </w:r>
    </w:p>
    <w:p w:rsidR="00CF73FA" w:rsidRDefault="00CF73FA" w:rsidP="00CF73FA">
      <w:pPr>
        <w:rPr>
          <w:rFonts w:ascii="Arial" w:hAnsi="Arial" w:cs="Arial"/>
          <w:sz w:val="20"/>
          <w:szCs w:val="20"/>
        </w:rPr>
      </w:pPr>
    </w:p>
    <w:p w:rsidR="003F1E44" w:rsidRDefault="00CF73FA" w:rsidP="00CF73FA">
      <w:pPr>
        <w:pStyle w:val="ListParagraph"/>
        <w:numPr>
          <w:ilvl w:val="0"/>
          <w:numId w:val="5"/>
        </w:numPr>
        <w:rPr>
          <w:rFonts w:ascii="Arial" w:hAnsi="Arial" w:cs="Arial"/>
          <w:sz w:val="20"/>
          <w:szCs w:val="20"/>
        </w:rPr>
      </w:pPr>
      <w:r w:rsidRPr="006D5698">
        <w:rPr>
          <w:rFonts w:ascii="Arial" w:hAnsi="Arial" w:cs="Arial"/>
          <w:sz w:val="20"/>
          <w:szCs w:val="20"/>
        </w:rPr>
        <w:t xml:space="preserve">On page 4 of the Narrative Overview, add 4 asterisks (****) </w:t>
      </w:r>
      <w:r>
        <w:rPr>
          <w:rFonts w:ascii="Arial" w:hAnsi="Arial" w:cs="Arial"/>
          <w:sz w:val="20"/>
          <w:szCs w:val="20"/>
        </w:rPr>
        <w:t>next to</w:t>
      </w:r>
      <w:r w:rsidRPr="006D5698">
        <w:rPr>
          <w:rFonts w:ascii="Arial" w:hAnsi="Arial" w:cs="Arial"/>
          <w:sz w:val="20"/>
          <w:szCs w:val="20"/>
        </w:rPr>
        <w:t xml:space="preserve"> the proposed use of “Motor and Recreational Vehicle and Watercraft Sale.”  </w:t>
      </w:r>
      <w:r>
        <w:rPr>
          <w:rFonts w:ascii="Arial" w:hAnsi="Arial" w:cs="Arial"/>
          <w:sz w:val="20"/>
          <w:szCs w:val="20"/>
        </w:rPr>
        <w:t>O</w:t>
      </w:r>
      <w:r w:rsidRPr="006D5698">
        <w:rPr>
          <w:rFonts w:ascii="Arial" w:hAnsi="Arial" w:cs="Arial"/>
          <w:sz w:val="20"/>
          <w:szCs w:val="20"/>
        </w:rPr>
        <w:t xml:space="preserve">n page 5 of the Narrative </w:t>
      </w:r>
      <w:r>
        <w:rPr>
          <w:rFonts w:ascii="Arial" w:hAnsi="Arial" w:cs="Arial"/>
          <w:sz w:val="20"/>
          <w:szCs w:val="20"/>
        </w:rPr>
        <w:t xml:space="preserve">Overview, at the end of Section A, add </w:t>
      </w:r>
      <w:r w:rsidRPr="006D5698">
        <w:rPr>
          <w:rFonts w:ascii="Arial" w:hAnsi="Arial" w:cs="Arial"/>
          <w:sz w:val="20"/>
          <w:szCs w:val="20"/>
        </w:rPr>
        <w:t xml:space="preserve">following </w:t>
      </w:r>
      <w:r>
        <w:rPr>
          <w:rFonts w:ascii="Arial" w:hAnsi="Arial" w:cs="Arial"/>
          <w:sz w:val="20"/>
          <w:szCs w:val="20"/>
        </w:rPr>
        <w:t xml:space="preserve">sentence: </w:t>
      </w:r>
    </w:p>
    <w:p w:rsidR="00CF73FA" w:rsidRPr="006D5698" w:rsidRDefault="00CF73FA" w:rsidP="003F1E44">
      <w:pPr>
        <w:pStyle w:val="ListParagraph"/>
        <w:rPr>
          <w:rFonts w:ascii="Arial" w:hAnsi="Arial" w:cs="Arial"/>
          <w:sz w:val="20"/>
          <w:szCs w:val="20"/>
        </w:rPr>
      </w:pPr>
      <w:r w:rsidRPr="006D5698">
        <w:rPr>
          <w:rFonts w:ascii="Arial" w:hAnsi="Arial" w:cs="Arial"/>
          <w:i/>
          <w:sz w:val="20"/>
          <w:szCs w:val="20"/>
        </w:rPr>
        <w:t xml:space="preserve">****This use is intended </w:t>
      </w:r>
      <w:r>
        <w:rPr>
          <w:rFonts w:ascii="Arial" w:hAnsi="Arial" w:cs="Arial"/>
          <w:i/>
          <w:sz w:val="20"/>
          <w:szCs w:val="20"/>
        </w:rPr>
        <w:t>for a showroom only and n</w:t>
      </w:r>
      <w:r w:rsidRPr="006D5698">
        <w:rPr>
          <w:rFonts w:ascii="Arial" w:hAnsi="Arial" w:cs="Arial"/>
          <w:i/>
          <w:sz w:val="20"/>
          <w:szCs w:val="20"/>
        </w:rPr>
        <w:t xml:space="preserve">o more than 10 vehicles may be stored </w:t>
      </w:r>
      <w:r>
        <w:rPr>
          <w:rFonts w:ascii="Arial" w:hAnsi="Arial" w:cs="Arial"/>
          <w:i/>
          <w:sz w:val="20"/>
          <w:szCs w:val="20"/>
        </w:rPr>
        <w:t>outdoors</w:t>
      </w:r>
      <w:r w:rsidRPr="006D5698">
        <w:rPr>
          <w:rFonts w:ascii="Arial" w:hAnsi="Arial" w:cs="Arial"/>
          <w:i/>
          <w:sz w:val="20"/>
          <w:szCs w:val="20"/>
        </w:rPr>
        <w:t>.”</w:t>
      </w:r>
    </w:p>
    <w:p w:rsidR="00261326" w:rsidRPr="00493146" w:rsidRDefault="00261326" w:rsidP="00261326">
      <w:pPr>
        <w:rPr>
          <w:rFonts w:ascii="Arial" w:hAnsi="Arial" w:cs="Arial"/>
          <w:sz w:val="20"/>
          <w:szCs w:val="20"/>
        </w:rPr>
      </w:pPr>
    </w:p>
    <w:p w:rsidR="00A960C6" w:rsidRPr="00A960C6" w:rsidRDefault="00A960C6" w:rsidP="00A960C6">
      <w:pPr>
        <w:autoSpaceDE w:val="0"/>
        <w:autoSpaceDN w:val="0"/>
        <w:adjustRightInd w:val="0"/>
        <w:rPr>
          <w:rFonts w:ascii="Arial" w:eastAsiaTheme="minorHAnsi" w:hAnsi="Arial" w:cs="Arial"/>
          <w:b/>
          <w:color w:val="000000"/>
          <w:sz w:val="19"/>
          <w:szCs w:val="19"/>
          <w:u w:val="single"/>
        </w:rPr>
      </w:pPr>
      <w:r w:rsidRPr="00A960C6">
        <w:rPr>
          <w:rFonts w:ascii="Arial" w:eastAsiaTheme="minorHAnsi" w:hAnsi="Arial" w:cs="Arial"/>
          <w:b/>
          <w:color w:val="000000"/>
          <w:sz w:val="19"/>
          <w:szCs w:val="19"/>
          <w:u w:val="single"/>
        </w:rPr>
        <w:t>SUBDIVISION AND LAND DEVELOPMENTS</w:t>
      </w:r>
    </w:p>
    <w:p w:rsidR="00A960C6" w:rsidRPr="00286A31" w:rsidRDefault="00A960C6" w:rsidP="00A960C6">
      <w:pPr>
        <w:autoSpaceDE w:val="0"/>
        <w:autoSpaceDN w:val="0"/>
        <w:adjustRightInd w:val="0"/>
        <w:rPr>
          <w:rFonts w:ascii="Arial" w:eastAsiaTheme="minorHAnsi" w:hAnsi="Arial" w:cs="Arial"/>
          <w:b/>
          <w:color w:val="000000"/>
          <w:sz w:val="19"/>
          <w:szCs w:val="19"/>
          <w:u w:val="single"/>
        </w:rPr>
      </w:pPr>
    </w:p>
    <w:p w:rsidR="00A960C6" w:rsidRPr="00A960C6" w:rsidRDefault="00A960C6" w:rsidP="00A960C6">
      <w:pPr>
        <w:ind w:right="-360"/>
        <w:rPr>
          <w:rFonts w:ascii="Arial" w:hAnsi="Arial" w:cs="Arial"/>
          <w:b/>
          <w:sz w:val="19"/>
          <w:szCs w:val="19"/>
          <w:u w:val="single"/>
        </w:rPr>
      </w:pPr>
      <w:r w:rsidRPr="00A960C6">
        <w:rPr>
          <w:rFonts w:ascii="Arial" w:hAnsi="Arial" w:cs="Arial"/>
          <w:b/>
          <w:sz w:val="19"/>
          <w:szCs w:val="19"/>
          <w:u w:val="single"/>
        </w:rPr>
        <w:t>Pontiac Avenue Solar</w:t>
      </w:r>
      <w:r w:rsidRPr="00A960C6">
        <w:rPr>
          <w:rFonts w:ascii="Arial" w:hAnsi="Arial" w:cs="Arial"/>
          <w:sz w:val="19"/>
          <w:szCs w:val="19"/>
        </w:rPr>
        <w:tab/>
      </w:r>
      <w:r w:rsidRPr="00A960C6">
        <w:rPr>
          <w:rFonts w:ascii="Arial" w:hAnsi="Arial" w:cs="Arial"/>
          <w:sz w:val="19"/>
          <w:szCs w:val="19"/>
        </w:rPr>
        <w:tab/>
      </w:r>
      <w:r w:rsidRPr="00A960C6">
        <w:rPr>
          <w:rFonts w:ascii="Arial" w:hAnsi="Arial" w:cs="Arial"/>
          <w:sz w:val="19"/>
          <w:szCs w:val="19"/>
        </w:rPr>
        <w:tab/>
      </w:r>
      <w:r w:rsidRPr="00A960C6">
        <w:rPr>
          <w:rFonts w:ascii="Arial" w:hAnsi="Arial" w:cs="Arial"/>
          <w:sz w:val="19"/>
          <w:szCs w:val="19"/>
        </w:rPr>
        <w:tab/>
      </w:r>
      <w:r w:rsidRPr="00A960C6">
        <w:rPr>
          <w:rFonts w:ascii="Arial" w:hAnsi="Arial" w:cs="Arial"/>
          <w:sz w:val="19"/>
          <w:szCs w:val="19"/>
        </w:rPr>
        <w:tab/>
      </w:r>
      <w:r w:rsidRPr="00A960C6">
        <w:rPr>
          <w:rFonts w:ascii="Arial" w:hAnsi="Arial" w:cs="Arial"/>
          <w:b/>
          <w:sz w:val="19"/>
          <w:szCs w:val="19"/>
        </w:rPr>
        <w:t xml:space="preserve">         </w:t>
      </w:r>
      <w:r w:rsidRPr="00A960C6">
        <w:rPr>
          <w:rFonts w:ascii="Arial" w:hAnsi="Arial" w:cs="Arial"/>
          <w:b/>
          <w:sz w:val="19"/>
          <w:szCs w:val="19"/>
        </w:rPr>
        <w:tab/>
      </w:r>
    </w:p>
    <w:p w:rsidR="00A960C6" w:rsidRPr="00286A31" w:rsidRDefault="00A960C6" w:rsidP="00A960C6">
      <w:pPr>
        <w:ind w:right="-360"/>
        <w:rPr>
          <w:rFonts w:ascii="Arial" w:hAnsi="Arial" w:cs="Arial"/>
          <w:sz w:val="19"/>
          <w:szCs w:val="19"/>
        </w:rPr>
      </w:pPr>
      <w:r w:rsidRPr="00286A31">
        <w:rPr>
          <w:rFonts w:ascii="Arial" w:hAnsi="Arial" w:cs="Arial"/>
          <w:sz w:val="19"/>
          <w:szCs w:val="19"/>
        </w:rPr>
        <w:t xml:space="preserve">Preliminary Plan – Major Land Development </w:t>
      </w:r>
    </w:p>
    <w:p w:rsidR="00A960C6" w:rsidRPr="00A960C6" w:rsidRDefault="00A960C6" w:rsidP="00A960C6">
      <w:pPr>
        <w:ind w:right="-360"/>
        <w:rPr>
          <w:rFonts w:ascii="Arial" w:hAnsi="Arial" w:cs="Arial"/>
          <w:sz w:val="19"/>
          <w:szCs w:val="19"/>
        </w:rPr>
      </w:pPr>
      <w:r w:rsidRPr="00A960C6">
        <w:rPr>
          <w:rFonts w:ascii="Arial" w:hAnsi="Arial" w:cs="Arial"/>
          <w:sz w:val="19"/>
          <w:szCs w:val="19"/>
        </w:rPr>
        <w:t>7 +/- acre, 3.56 MW Solar Farm Installation on a 45 +/- acre capped former landfill</w:t>
      </w:r>
    </w:p>
    <w:p w:rsidR="00A960C6" w:rsidRDefault="00A960C6" w:rsidP="00A960C6">
      <w:pPr>
        <w:ind w:right="-360"/>
        <w:rPr>
          <w:rFonts w:ascii="Arial" w:hAnsi="Arial" w:cs="Arial"/>
          <w:sz w:val="19"/>
          <w:szCs w:val="19"/>
        </w:rPr>
      </w:pPr>
      <w:r>
        <w:rPr>
          <w:rFonts w:ascii="Arial" w:hAnsi="Arial" w:cs="Arial"/>
          <w:sz w:val="19"/>
          <w:szCs w:val="19"/>
        </w:rPr>
        <w:t xml:space="preserve">1690 Pontiac Avenue, </w:t>
      </w:r>
      <w:r w:rsidRPr="00286A31">
        <w:rPr>
          <w:rFonts w:ascii="Arial" w:hAnsi="Arial" w:cs="Arial"/>
          <w:sz w:val="19"/>
          <w:szCs w:val="19"/>
        </w:rPr>
        <w:t>AP 13, Lot 1</w:t>
      </w:r>
    </w:p>
    <w:p w:rsidR="00235D4B" w:rsidRDefault="00235D4B" w:rsidP="00A960C6">
      <w:pPr>
        <w:ind w:right="-360"/>
        <w:rPr>
          <w:rFonts w:ascii="Arial" w:hAnsi="Arial" w:cs="Arial"/>
          <w:sz w:val="19"/>
          <w:szCs w:val="19"/>
        </w:rPr>
      </w:pPr>
    </w:p>
    <w:p w:rsidR="00235D4B" w:rsidRDefault="00235D4B" w:rsidP="00A960C6">
      <w:pPr>
        <w:ind w:right="-360"/>
        <w:rPr>
          <w:rFonts w:ascii="Arial" w:hAnsi="Arial" w:cs="Arial"/>
          <w:sz w:val="19"/>
          <w:szCs w:val="19"/>
        </w:rPr>
      </w:pPr>
      <w:r>
        <w:rPr>
          <w:rFonts w:ascii="Arial" w:hAnsi="Arial" w:cs="Arial"/>
          <w:sz w:val="19"/>
          <w:szCs w:val="19"/>
        </w:rPr>
        <w:t xml:space="preserve">Mr. Berry explained that there have been no substantive changes proposed since the Master Plan approval.  He stated that we now have RIDEM approval for this project on top of the cap.  He gave a </w:t>
      </w:r>
      <w:r w:rsidR="003F1E44">
        <w:rPr>
          <w:rFonts w:ascii="Arial" w:hAnsi="Arial" w:cs="Arial"/>
          <w:sz w:val="19"/>
          <w:szCs w:val="19"/>
        </w:rPr>
        <w:t>PowerPoint</w:t>
      </w:r>
      <w:r>
        <w:rPr>
          <w:rFonts w:ascii="Arial" w:hAnsi="Arial" w:cs="Arial"/>
          <w:sz w:val="19"/>
          <w:szCs w:val="19"/>
        </w:rPr>
        <w:t xml:space="preserve"> presentation of the project.  He stated that buffering is not feasible on the capped portion of the site.  </w:t>
      </w:r>
      <w:r w:rsidR="00A8126F">
        <w:rPr>
          <w:rFonts w:ascii="Arial" w:hAnsi="Arial" w:cs="Arial"/>
          <w:sz w:val="19"/>
          <w:szCs w:val="19"/>
        </w:rPr>
        <w:t>He stated that glare is not anticipated to be an issue of significant concern.  He referenced project manager, Dave Russo, P.E., that solar panels are designed to reflect only about 2% of incoming light and that panels are installed near airports without impact on flight operations.  RIAC has been notified of the proposal.</w:t>
      </w:r>
    </w:p>
    <w:p w:rsidR="00DA52A8" w:rsidRDefault="00DA52A8" w:rsidP="00A960C6">
      <w:pPr>
        <w:ind w:right="-360"/>
        <w:rPr>
          <w:rFonts w:ascii="Arial" w:hAnsi="Arial" w:cs="Arial"/>
          <w:sz w:val="19"/>
          <w:szCs w:val="19"/>
        </w:rPr>
      </w:pPr>
    </w:p>
    <w:p w:rsidR="00BC323B" w:rsidRDefault="00DA52A8" w:rsidP="00A960C6">
      <w:pPr>
        <w:ind w:right="-360"/>
        <w:rPr>
          <w:rFonts w:ascii="Arial" w:hAnsi="Arial" w:cs="Arial"/>
          <w:sz w:val="19"/>
          <w:szCs w:val="19"/>
        </w:rPr>
      </w:pPr>
      <w:r>
        <w:rPr>
          <w:rFonts w:ascii="Arial" w:hAnsi="Arial" w:cs="Arial"/>
          <w:sz w:val="19"/>
          <w:szCs w:val="19"/>
        </w:rPr>
        <w:t xml:space="preserve">Mr. Dave Russo, P.E., DiPrete Engineering, stated that this is a ballast system; there will be no posts in the ground.  He stated that interconnection involves only the poles at the entrance.  </w:t>
      </w:r>
      <w:r w:rsidR="0019324E">
        <w:rPr>
          <w:rFonts w:ascii="Arial" w:hAnsi="Arial" w:cs="Arial"/>
          <w:sz w:val="19"/>
          <w:szCs w:val="19"/>
        </w:rPr>
        <w:t xml:space="preserve">He stated that a six foot </w:t>
      </w:r>
      <w:r w:rsidR="003F1E44">
        <w:rPr>
          <w:rFonts w:ascii="Arial" w:hAnsi="Arial" w:cs="Arial"/>
          <w:sz w:val="19"/>
          <w:szCs w:val="19"/>
        </w:rPr>
        <w:t>fence with slats in the fence,</w:t>
      </w:r>
      <w:r w:rsidR="0019324E">
        <w:rPr>
          <w:rFonts w:ascii="Arial" w:hAnsi="Arial" w:cs="Arial"/>
          <w:sz w:val="19"/>
          <w:szCs w:val="19"/>
        </w:rPr>
        <w:t xml:space="preserve"> in addition to the existing vegetative buffer, is proposed at the entrance to “hide the equipment.”</w:t>
      </w:r>
      <w:r w:rsidR="005122AC">
        <w:rPr>
          <w:rFonts w:ascii="Arial" w:hAnsi="Arial" w:cs="Arial"/>
          <w:sz w:val="19"/>
          <w:szCs w:val="19"/>
        </w:rPr>
        <w:t xml:space="preserve"> Wood poles only are proposed.   A decommissioning fee of $43,108 has been submitted. </w:t>
      </w:r>
    </w:p>
    <w:p w:rsidR="00BC323B" w:rsidRDefault="00BC323B" w:rsidP="00A960C6">
      <w:pPr>
        <w:ind w:right="-360"/>
        <w:rPr>
          <w:rFonts w:ascii="Arial" w:hAnsi="Arial" w:cs="Arial"/>
          <w:sz w:val="19"/>
          <w:szCs w:val="19"/>
        </w:rPr>
      </w:pPr>
    </w:p>
    <w:p w:rsidR="00BC323B" w:rsidRDefault="00BC323B" w:rsidP="00A960C6">
      <w:pPr>
        <w:ind w:right="-360"/>
        <w:rPr>
          <w:rFonts w:ascii="Arial" w:hAnsi="Arial" w:cs="Arial"/>
          <w:sz w:val="19"/>
          <w:szCs w:val="19"/>
        </w:rPr>
      </w:pPr>
      <w:r>
        <w:rPr>
          <w:rFonts w:ascii="Arial" w:hAnsi="Arial" w:cs="Arial"/>
          <w:sz w:val="19"/>
          <w:szCs w:val="19"/>
        </w:rPr>
        <w:t>No public comment was offered on this matter.</w:t>
      </w:r>
    </w:p>
    <w:p w:rsidR="00BC323B" w:rsidRDefault="00BC323B" w:rsidP="00A960C6">
      <w:pPr>
        <w:ind w:right="-360"/>
        <w:rPr>
          <w:rFonts w:ascii="Arial" w:hAnsi="Arial" w:cs="Arial"/>
          <w:sz w:val="19"/>
          <w:szCs w:val="19"/>
        </w:rPr>
      </w:pPr>
    </w:p>
    <w:p w:rsidR="00BC323B" w:rsidRDefault="00BC323B" w:rsidP="00A960C6">
      <w:pPr>
        <w:ind w:right="-360"/>
        <w:rPr>
          <w:rFonts w:ascii="Arial" w:hAnsi="Arial" w:cs="Arial"/>
          <w:sz w:val="19"/>
          <w:szCs w:val="19"/>
        </w:rPr>
      </w:pPr>
      <w:r>
        <w:rPr>
          <w:rFonts w:ascii="Arial" w:hAnsi="Arial" w:cs="Arial"/>
          <w:sz w:val="19"/>
          <w:szCs w:val="19"/>
        </w:rPr>
        <w:t>Mr. Strom asked if the decommissioning fee is subject to the CPI.  Mr. Berry responded, sta</w:t>
      </w:r>
      <w:r w:rsidR="003F1E44">
        <w:rPr>
          <w:rFonts w:ascii="Arial" w:hAnsi="Arial" w:cs="Arial"/>
          <w:sz w:val="19"/>
          <w:szCs w:val="19"/>
        </w:rPr>
        <w:t xml:space="preserve">ting that the City will hire a third party </w:t>
      </w:r>
      <w:r>
        <w:rPr>
          <w:rFonts w:ascii="Arial" w:hAnsi="Arial" w:cs="Arial"/>
          <w:sz w:val="19"/>
          <w:szCs w:val="19"/>
        </w:rPr>
        <w:t xml:space="preserve">engineer to </w:t>
      </w:r>
      <w:r w:rsidR="003F1E44">
        <w:rPr>
          <w:rFonts w:ascii="Arial" w:hAnsi="Arial" w:cs="Arial"/>
          <w:sz w:val="19"/>
          <w:szCs w:val="19"/>
        </w:rPr>
        <w:t>verify</w:t>
      </w:r>
      <w:r>
        <w:rPr>
          <w:rFonts w:ascii="Arial" w:hAnsi="Arial" w:cs="Arial"/>
          <w:sz w:val="19"/>
          <w:szCs w:val="19"/>
        </w:rPr>
        <w:t xml:space="preserve"> the decommissioning </w:t>
      </w:r>
      <w:r w:rsidR="003F1E44">
        <w:rPr>
          <w:rFonts w:ascii="Arial" w:hAnsi="Arial" w:cs="Arial"/>
          <w:sz w:val="19"/>
          <w:szCs w:val="19"/>
        </w:rPr>
        <w:t>bond amount before the project is recorded</w:t>
      </w:r>
      <w:r>
        <w:rPr>
          <w:rFonts w:ascii="Arial" w:hAnsi="Arial" w:cs="Arial"/>
          <w:sz w:val="19"/>
          <w:szCs w:val="19"/>
        </w:rPr>
        <w:t xml:space="preserve">.  </w:t>
      </w:r>
    </w:p>
    <w:p w:rsidR="00BC323B" w:rsidRDefault="00BC323B" w:rsidP="00A960C6">
      <w:pPr>
        <w:ind w:right="-360"/>
        <w:rPr>
          <w:rFonts w:ascii="Arial" w:hAnsi="Arial" w:cs="Arial"/>
          <w:sz w:val="19"/>
          <w:szCs w:val="19"/>
        </w:rPr>
      </w:pPr>
    </w:p>
    <w:p w:rsidR="003E074C" w:rsidRDefault="00BC323B" w:rsidP="003E074C">
      <w:pPr>
        <w:rPr>
          <w:rFonts w:ascii="Arial" w:hAnsi="Arial" w:cs="Arial"/>
          <w:sz w:val="20"/>
          <w:szCs w:val="20"/>
        </w:rPr>
      </w:pPr>
      <w:r>
        <w:rPr>
          <w:rFonts w:ascii="Arial" w:hAnsi="Arial" w:cs="Arial"/>
          <w:sz w:val="19"/>
          <w:szCs w:val="19"/>
        </w:rPr>
        <w:t xml:space="preserve">Upon motion made by Mr. DiStefano and seconded by Mr. Coupe, the Plan Commission unanimously voted (8/0) </w:t>
      </w:r>
      <w:r w:rsidR="003E074C">
        <w:rPr>
          <w:rFonts w:ascii="Arial" w:hAnsi="Arial" w:cs="Arial"/>
          <w:sz w:val="20"/>
          <w:szCs w:val="20"/>
        </w:rPr>
        <w:t xml:space="preserve">to adopt the Findings of Fact denoted below and </w:t>
      </w:r>
      <w:r w:rsidR="003E074C" w:rsidRPr="00806313">
        <w:rPr>
          <w:rFonts w:ascii="Arial" w:hAnsi="Arial" w:cs="Arial"/>
          <w:b/>
          <w:i/>
          <w:sz w:val="20"/>
          <w:szCs w:val="20"/>
          <w:u w:val="single"/>
        </w:rPr>
        <w:t>approve</w:t>
      </w:r>
      <w:r w:rsidR="003E074C">
        <w:rPr>
          <w:rFonts w:ascii="Arial" w:hAnsi="Arial" w:cs="Arial"/>
          <w:sz w:val="20"/>
          <w:szCs w:val="20"/>
        </w:rPr>
        <w:t xml:space="preserve"> this Preliminary Plan subject to the following conditions.</w:t>
      </w:r>
    </w:p>
    <w:p w:rsidR="003E074C" w:rsidRDefault="003E074C" w:rsidP="003E074C"/>
    <w:p w:rsidR="003E074C" w:rsidRPr="00777A86" w:rsidRDefault="003E074C" w:rsidP="003E074C">
      <w:pPr>
        <w:pStyle w:val="TxBrp9"/>
        <w:spacing w:after="100" w:line="240" w:lineRule="auto"/>
        <w:rPr>
          <w:rFonts w:ascii="Arial" w:hAnsi="Arial" w:cs="Arial"/>
          <w:b/>
          <w:spacing w:val="-2"/>
          <w:sz w:val="20"/>
          <w:szCs w:val="20"/>
        </w:rPr>
      </w:pPr>
      <w:r>
        <w:rPr>
          <w:rFonts w:ascii="Arial" w:hAnsi="Arial" w:cs="Arial"/>
          <w:b/>
          <w:spacing w:val="-2"/>
          <w:sz w:val="20"/>
          <w:szCs w:val="20"/>
        </w:rPr>
        <w:t>Findings of Fact:</w:t>
      </w:r>
    </w:p>
    <w:p w:rsidR="003E074C" w:rsidRPr="00777A86" w:rsidRDefault="003E074C" w:rsidP="003E074C">
      <w:pPr>
        <w:pStyle w:val="TxBrp9"/>
        <w:spacing w:line="240" w:lineRule="auto"/>
        <w:rPr>
          <w:rFonts w:ascii="Arial" w:hAnsi="Arial" w:cs="Arial"/>
          <w:spacing w:val="-2"/>
          <w:sz w:val="20"/>
          <w:szCs w:val="20"/>
          <w:u w:val="single"/>
        </w:rPr>
      </w:pPr>
      <w:r>
        <w:rPr>
          <w:rFonts w:ascii="Arial" w:hAnsi="Arial" w:cs="Arial"/>
          <w:spacing w:val="-2"/>
          <w:sz w:val="20"/>
          <w:szCs w:val="20"/>
        </w:rPr>
        <w:t>T</w:t>
      </w:r>
      <w:r w:rsidRPr="00777A86">
        <w:rPr>
          <w:rFonts w:ascii="Arial" w:hAnsi="Arial" w:cs="Arial"/>
          <w:spacing w:val="-2"/>
          <w:sz w:val="20"/>
          <w:szCs w:val="20"/>
        </w:rPr>
        <w:t>his Preliminary Plan application</w:t>
      </w:r>
      <w:r>
        <w:rPr>
          <w:rFonts w:ascii="Arial" w:hAnsi="Arial" w:cs="Arial"/>
          <w:spacing w:val="-2"/>
          <w:sz w:val="20"/>
          <w:szCs w:val="20"/>
        </w:rPr>
        <w:t xml:space="preserve"> was reviewed</w:t>
      </w:r>
      <w:r w:rsidRPr="00777A86">
        <w:rPr>
          <w:rFonts w:ascii="Arial" w:hAnsi="Arial" w:cs="Arial"/>
          <w:spacing w:val="-2"/>
          <w:sz w:val="20"/>
          <w:szCs w:val="20"/>
        </w:rPr>
        <w:t xml:space="preserve"> for conformance with required standards set forth in RIGL </w:t>
      </w:r>
      <w:r w:rsidRPr="00777A86">
        <w:rPr>
          <w:rFonts w:ascii="Arial" w:hAnsi="Arial" w:cs="Arial"/>
          <w:spacing w:val="-2"/>
          <w:sz w:val="20"/>
          <w:szCs w:val="20"/>
        </w:rPr>
        <w:lastRenderedPageBreak/>
        <w:t xml:space="preserve">Section 45-23-60, as well as the City of Cranston’s Subdivision and Land Development Regulations and </w:t>
      </w:r>
      <w:r>
        <w:rPr>
          <w:rFonts w:ascii="Arial" w:hAnsi="Arial" w:cs="Arial"/>
          <w:spacing w:val="-2"/>
          <w:sz w:val="20"/>
          <w:szCs w:val="20"/>
        </w:rPr>
        <w:t xml:space="preserve">the City Plan Commission </w:t>
      </w:r>
      <w:r w:rsidRPr="00777A86">
        <w:rPr>
          <w:rFonts w:ascii="Arial" w:hAnsi="Arial" w:cs="Arial"/>
          <w:spacing w:val="-2"/>
          <w:sz w:val="20"/>
          <w:szCs w:val="20"/>
        </w:rPr>
        <w:t>finds as follows:</w:t>
      </w:r>
    </w:p>
    <w:p w:rsidR="003E074C" w:rsidRPr="00777A86" w:rsidRDefault="003E074C" w:rsidP="003E074C">
      <w:pPr>
        <w:pStyle w:val="TxBrp9"/>
        <w:spacing w:after="100" w:line="120" w:lineRule="auto"/>
        <w:rPr>
          <w:rFonts w:ascii="Arial" w:hAnsi="Arial" w:cs="Arial"/>
          <w:spacing w:val="-2"/>
          <w:sz w:val="20"/>
          <w:szCs w:val="20"/>
          <w:u w:val="single"/>
        </w:rPr>
      </w:pPr>
    </w:p>
    <w:p w:rsidR="003E074C" w:rsidRPr="00777A86" w:rsidRDefault="003E074C" w:rsidP="003E074C">
      <w:pPr>
        <w:pStyle w:val="TxBrp13"/>
        <w:numPr>
          <w:ilvl w:val="0"/>
          <w:numId w:val="6"/>
        </w:numPr>
        <w:tabs>
          <w:tab w:val="clear" w:pos="754"/>
          <w:tab w:val="clear" w:pos="1080"/>
          <w:tab w:val="num" w:pos="900"/>
        </w:tabs>
        <w:spacing w:after="100" w:line="240" w:lineRule="auto"/>
        <w:ind w:left="900"/>
        <w:rPr>
          <w:rFonts w:ascii="Arial" w:hAnsi="Arial" w:cs="Arial"/>
          <w:spacing w:val="-2"/>
          <w:sz w:val="20"/>
          <w:szCs w:val="20"/>
        </w:rPr>
      </w:pPr>
      <w:r w:rsidRPr="00777A86">
        <w:rPr>
          <w:rFonts w:ascii="Arial" w:hAnsi="Arial" w:cs="Arial"/>
          <w:spacing w:val="-2"/>
          <w:sz w:val="20"/>
          <w:szCs w:val="20"/>
        </w:rPr>
        <w:t xml:space="preserve">An orderly, thorough and expeditious technical review of this Preliminary Plan has been conducted.  Property owners within a 100’ radius have been notified via certified mail and the meeting agenda has been properly posted.  A display advertisement was published in the Cranston Herald on 1/23/19.  </w:t>
      </w:r>
    </w:p>
    <w:p w:rsidR="003E074C" w:rsidRPr="00777A86" w:rsidRDefault="003E074C" w:rsidP="003E074C">
      <w:pPr>
        <w:tabs>
          <w:tab w:val="left" w:pos="-720"/>
          <w:tab w:val="left" w:pos="0"/>
          <w:tab w:val="left" w:pos="1440"/>
        </w:tabs>
        <w:suppressAutoHyphens/>
        <w:spacing w:after="100"/>
        <w:rPr>
          <w:rFonts w:ascii="Arial" w:hAnsi="Arial" w:cs="Arial"/>
          <w:i/>
          <w:spacing w:val="-2"/>
          <w:sz w:val="20"/>
          <w:szCs w:val="20"/>
        </w:rPr>
      </w:pPr>
      <w:r w:rsidRPr="00777A86">
        <w:rPr>
          <w:rFonts w:ascii="Arial" w:hAnsi="Arial" w:cs="Arial"/>
          <w:bCs/>
          <w:i/>
          <w:sz w:val="20"/>
          <w:szCs w:val="20"/>
        </w:rPr>
        <w:t>RIGL § 45-23-60. Procedure – Required findings.</w:t>
      </w:r>
      <w:r w:rsidRPr="00777A86">
        <w:rPr>
          <w:rFonts w:ascii="Arial" w:hAnsi="Arial" w:cs="Arial"/>
          <w:i/>
          <w:sz w:val="20"/>
          <w:szCs w:val="20"/>
        </w:rPr>
        <w:t xml:space="preserve"> (a)(1) </w:t>
      </w:r>
      <w:proofErr w:type="gramStart"/>
      <w:r w:rsidRPr="00777A86">
        <w:rPr>
          <w:rFonts w:ascii="Arial" w:hAnsi="Arial" w:cs="Arial"/>
          <w:i/>
          <w:sz w:val="20"/>
          <w:szCs w:val="20"/>
        </w:rPr>
        <w:t>states</w:t>
      </w:r>
      <w:proofErr w:type="gramEnd"/>
      <w:r w:rsidRPr="00777A86">
        <w:rPr>
          <w:rFonts w:ascii="Arial" w:hAnsi="Arial" w:cs="Arial"/>
          <w:i/>
          <w:sz w:val="20"/>
          <w:szCs w:val="20"/>
        </w:rPr>
        <w:t>, “The proposed development is consistent with the comprehensive community plan and/or has satisfactorily addressed the issues where there may be inconsistencies.”</w:t>
      </w:r>
    </w:p>
    <w:p w:rsidR="003E074C" w:rsidRPr="00777A86" w:rsidRDefault="003E074C" w:rsidP="003E074C">
      <w:pPr>
        <w:numPr>
          <w:ilvl w:val="0"/>
          <w:numId w:val="6"/>
        </w:numPr>
        <w:tabs>
          <w:tab w:val="clear" w:pos="1080"/>
          <w:tab w:val="left" w:pos="-720"/>
          <w:tab w:val="left" w:pos="0"/>
          <w:tab w:val="num" w:pos="990"/>
          <w:tab w:val="left" w:pos="1440"/>
        </w:tabs>
        <w:suppressAutoHyphens/>
        <w:spacing w:after="100"/>
        <w:ind w:left="900"/>
        <w:rPr>
          <w:rFonts w:ascii="Arial" w:hAnsi="Arial" w:cs="Arial"/>
          <w:spacing w:val="-2"/>
          <w:sz w:val="20"/>
          <w:szCs w:val="20"/>
        </w:rPr>
      </w:pPr>
      <w:r w:rsidRPr="00777A86">
        <w:rPr>
          <w:rFonts w:ascii="Arial" w:hAnsi="Arial" w:cs="Arial"/>
          <w:spacing w:val="-2"/>
          <w:sz w:val="20"/>
          <w:szCs w:val="20"/>
        </w:rPr>
        <w:t xml:space="preserve">The proposed solar installation is consistent with the City of Cranston Comprehensive Plan through Ordinance 01-17-11. The Land Use, Economic Development and Natural Resources Elements were all amended to include encouragement of renewable energy facilities. The solar installations are consistent with the intent of the industrial zone and dual use of a capped landfill site. </w:t>
      </w:r>
    </w:p>
    <w:p w:rsidR="003E074C" w:rsidRPr="00777A86" w:rsidRDefault="003E074C" w:rsidP="003E074C">
      <w:pPr>
        <w:tabs>
          <w:tab w:val="left" w:pos="-720"/>
          <w:tab w:val="left" w:pos="0"/>
          <w:tab w:val="left" w:pos="1440"/>
        </w:tabs>
        <w:suppressAutoHyphens/>
        <w:spacing w:after="100"/>
        <w:rPr>
          <w:rFonts w:ascii="Arial" w:hAnsi="Arial" w:cs="Arial"/>
          <w:i/>
          <w:sz w:val="20"/>
          <w:szCs w:val="20"/>
        </w:rPr>
      </w:pPr>
      <w:r w:rsidRPr="00777A86">
        <w:rPr>
          <w:rFonts w:ascii="Arial" w:hAnsi="Arial" w:cs="Arial"/>
          <w:bCs/>
          <w:i/>
          <w:sz w:val="20"/>
          <w:szCs w:val="20"/>
        </w:rPr>
        <w:t>RIGL § 45-23-60. Procedure – Required findings.</w:t>
      </w:r>
      <w:r w:rsidRPr="00777A86">
        <w:rPr>
          <w:rFonts w:ascii="Arial" w:hAnsi="Arial" w:cs="Arial"/>
          <w:i/>
          <w:sz w:val="20"/>
          <w:szCs w:val="20"/>
        </w:rPr>
        <w:t xml:space="preserve"> (a)(2) </w:t>
      </w:r>
      <w:proofErr w:type="gramStart"/>
      <w:r w:rsidRPr="00777A86">
        <w:rPr>
          <w:rFonts w:ascii="Arial" w:hAnsi="Arial" w:cs="Arial"/>
          <w:i/>
          <w:sz w:val="20"/>
          <w:szCs w:val="20"/>
        </w:rPr>
        <w:t>states</w:t>
      </w:r>
      <w:proofErr w:type="gramEnd"/>
      <w:r w:rsidRPr="00777A86">
        <w:rPr>
          <w:rFonts w:ascii="Arial" w:hAnsi="Arial" w:cs="Arial"/>
          <w:i/>
          <w:sz w:val="20"/>
          <w:szCs w:val="20"/>
        </w:rPr>
        <w:t>, “The proposed development is in compliance with the standards and provisions of the municipality's zoning ordinance.”</w:t>
      </w:r>
    </w:p>
    <w:p w:rsidR="003E074C" w:rsidRPr="00777A86" w:rsidRDefault="003E074C" w:rsidP="003E074C">
      <w:pPr>
        <w:numPr>
          <w:ilvl w:val="0"/>
          <w:numId w:val="6"/>
        </w:numPr>
        <w:tabs>
          <w:tab w:val="clear" w:pos="1080"/>
          <w:tab w:val="left" w:pos="-720"/>
          <w:tab w:val="left" w:pos="0"/>
          <w:tab w:val="num" w:pos="900"/>
          <w:tab w:val="left" w:pos="1440"/>
        </w:tabs>
        <w:suppressAutoHyphens/>
        <w:spacing w:after="100"/>
        <w:ind w:left="900"/>
        <w:rPr>
          <w:rFonts w:ascii="Arial" w:hAnsi="Arial" w:cs="Arial"/>
          <w:spacing w:val="-2"/>
          <w:sz w:val="20"/>
          <w:szCs w:val="20"/>
        </w:rPr>
      </w:pPr>
      <w:r w:rsidRPr="00777A86">
        <w:rPr>
          <w:rFonts w:ascii="Arial" w:hAnsi="Arial" w:cs="Arial"/>
          <w:spacing w:val="-2"/>
          <w:sz w:val="20"/>
          <w:szCs w:val="20"/>
        </w:rPr>
        <w:t>The proposed solar and existing landfill uses are permitted uses by-right in the M-2 zone.</w:t>
      </w:r>
    </w:p>
    <w:p w:rsidR="003E074C" w:rsidRPr="00777A86" w:rsidRDefault="003E074C" w:rsidP="003E074C">
      <w:pPr>
        <w:numPr>
          <w:ilvl w:val="0"/>
          <w:numId w:val="6"/>
        </w:numPr>
        <w:tabs>
          <w:tab w:val="clear" w:pos="1080"/>
          <w:tab w:val="left" w:pos="-720"/>
          <w:tab w:val="left" w:pos="0"/>
          <w:tab w:val="num" w:pos="900"/>
          <w:tab w:val="left" w:pos="1440"/>
        </w:tabs>
        <w:suppressAutoHyphens/>
        <w:spacing w:after="100"/>
        <w:ind w:left="900"/>
        <w:rPr>
          <w:rFonts w:ascii="Arial" w:hAnsi="Arial" w:cs="Arial"/>
          <w:spacing w:val="-2"/>
          <w:sz w:val="20"/>
          <w:szCs w:val="20"/>
        </w:rPr>
      </w:pPr>
      <w:r w:rsidRPr="00777A86">
        <w:rPr>
          <w:rFonts w:ascii="Arial" w:hAnsi="Arial" w:cs="Arial"/>
          <w:sz w:val="20"/>
          <w:szCs w:val="20"/>
        </w:rPr>
        <w:t>The project site is compliant with the requirements of M-2 zoning. No variances are request as part of this proposal.</w:t>
      </w:r>
    </w:p>
    <w:p w:rsidR="003E074C" w:rsidRPr="00777A86" w:rsidRDefault="003E074C" w:rsidP="003E074C">
      <w:pPr>
        <w:numPr>
          <w:ilvl w:val="0"/>
          <w:numId w:val="6"/>
        </w:numPr>
        <w:tabs>
          <w:tab w:val="clear" w:pos="1080"/>
          <w:tab w:val="left" w:pos="-720"/>
          <w:tab w:val="left" w:pos="0"/>
          <w:tab w:val="num" w:pos="900"/>
          <w:tab w:val="left" w:pos="1440"/>
        </w:tabs>
        <w:suppressAutoHyphens/>
        <w:spacing w:after="100"/>
        <w:ind w:left="900"/>
        <w:rPr>
          <w:rFonts w:ascii="Arial" w:hAnsi="Arial" w:cs="Arial"/>
          <w:spacing w:val="-2"/>
          <w:sz w:val="20"/>
          <w:szCs w:val="20"/>
        </w:rPr>
      </w:pPr>
      <w:r w:rsidRPr="00777A86">
        <w:rPr>
          <w:rFonts w:ascii="Arial" w:hAnsi="Arial" w:cs="Arial"/>
          <w:spacing w:val="-2"/>
          <w:sz w:val="20"/>
          <w:szCs w:val="20"/>
        </w:rPr>
        <w:t xml:space="preserve">The project does not involve tree clearing or disturbance of topsoil. The narrative by project engineer Dave Russo, PE, of DiPrete Engineering states that a sound study will be provided prior to issuance of a building permit. These project attributes demonstrate direct compliance with Cranston’s solar performance ordinance. </w:t>
      </w:r>
    </w:p>
    <w:p w:rsidR="003E074C" w:rsidRPr="00777A86" w:rsidRDefault="003E074C" w:rsidP="003E074C">
      <w:pPr>
        <w:tabs>
          <w:tab w:val="left" w:pos="-720"/>
          <w:tab w:val="left" w:pos="0"/>
          <w:tab w:val="left" w:pos="1440"/>
        </w:tabs>
        <w:suppressAutoHyphens/>
        <w:spacing w:after="100"/>
        <w:rPr>
          <w:rFonts w:ascii="Arial" w:hAnsi="Arial" w:cs="Arial"/>
          <w:i/>
          <w:spacing w:val="-2"/>
          <w:sz w:val="20"/>
          <w:szCs w:val="20"/>
        </w:rPr>
      </w:pPr>
      <w:r w:rsidRPr="00777A86">
        <w:rPr>
          <w:rFonts w:ascii="Arial" w:hAnsi="Arial" w:cs="Arial"/>
          <w:bCs/>
          <w:i/>
          <w:sz w:val="20"/>
          <w:szCs w:val="20"/>
        </w:rPr>
        <w:t>RIGL § 45-23-60. Procedure – Required findings.</w:t>
      </w:r>
      <w:r w:rsidRPr="00777A86">
        <w:rPr>
          <w:rFonts w:ascii="Arial" w:hAnsi="Arial" w:cs="Arial"/>
          <w:i/>
          <w:sz w:val="20"/>
          <w:szCs w:val="20"/>
        </w:rPr>
        <w:t xml:space="preserve"> (a)(3) </w:t>
      </w:r>
      <w:proofErr w:type="gramStart"/>
      <w:r w:rsidRPr="00777A86">
        <w:rPr>
          <w:rFonts w:ascii="Arial" w:hAnsi="Arial" w:cs="Arial"/>
          <w:i/>
          <w:sz w:val="20"/>
          <w:szCs w:val="20"/>
        </w:rPr>
        <w:t>states</w:t>
      </w:r>
      <w:proofErr w:type="gramEnd"/>
      <w:r w:rsidRPr="00777A86">
        <w:rPr>
          <w:rFonts w:ascii="Arial" w:hAnsi="Arial" w:cs="Arial"/>
          <w:i/>
          <w:sz w:val="20"/>
          <w:szCs w:val="20"/>
        </w:rPr>
        <w:t xml:space="preserve">, “There will be no significant negative environmental impacts from the proposed development as shown on the </w:t>
      </w:r>
      <w:r w:rsidRPr="00777A86">
        <w:rPr>
          <w:rFonts w:ascii="Arial" w:hAnsi="Arial" w:cs="Arial"/>
          <w:b/>
          <w:i/>
          <w:sz w:val="20"/>
          <w:szCs w:val="20"/>
          <w:u w:val="single"/>
        </w:rPr>
        <w:t>final</w:t>
      </w:r>
      <w:r w:rsidRPr="00777A86">
        <w:rPr>
          <w:rFonts w:ascii="Arial" w:hAnsi="Arial" w:cs="Arial"/>
          <w:i/>
          <w:sz w:val="20"/>
          <w:szCs w:val="20"/>
        </w:rPr>
        <w:t xml:space="preserve"> plan, with all required conditions for approval.” (</w:t>
      </w:r>
      <w:proofErr w:type="gramStart"/>
      <w:r w:rsidRPr="00777A86">
        <w:rPr>
          <w:rFonts w:ascii="Arial" w:hAnsi="Arial" w:cs="Arial"/>
          <w:i/>
          <w:sz w:val="20"/>
          <w:szCs w:val="20"/>
        </w:rPr>
        <w:t>emphasis</w:t>
      </w:r>
      <w:proofErr w:type="gramEnd"/>
      <w:r w:rsidRPr="00777A86">
        <w:rPr>
          <w:rFonts w:ascii="Arial" w:hAnsi="Arial" w:cs="Arial"/>
          <w:i/>
          <w:sz w:val="20"/>
          <w:szCs w:val="20"/>
        </w:rPr>
        <w:t xml:space="preserve"> added)</w:t>
      </w:r>
    </w:p>
    <w:p w:rsidR="003E074C" w:rsidRPr="00777A86" w:rsidRDefault="003E074C" w:rsidP="003E074C">
      <w:pPr>
        <w:numPr>
          <w:ilvl w:val="0"/>
          <w:numId w:val="6"/>
        </w:numPr>
        <w:tabs>
          <w:tab w:val="clear" w:pos="1080"/>
          <w:tab w:val="left" w:pos="-720"/>
          <w:tab w:val="left" w:pos="0"/>
          <w:tab w:val="num" w:pos="900"/>
          <w:tab w:val="left" w:pos="1440"/>
        </w:tabs>
        <w:suppressAutoHyphens/>
        <w:spacing w:after="100"/>
        <w:ind w:left="900"/>
        <w:rPr>
          <w:rFonts w:ascii="Arial" w:hAnsi="Arial" w:cs="Arial"/>
          <w:spacing w:val="-2"/>
          <w:sz w:val="20"/>
          <w:szCs w:val="20"/>
        </w:rPr>
      </w:pPr>
      <w:r w:rsidRPr="00777A86">
        <w:rPr>
          <w:rFonts w:ascii="Arial" w:hAnsi="Arial" w:cs="Arial"/>
          <w:spacing w:val="-2"/>
          <w:sz w:val="20"/>
          <w:szCs w:val="20"/>
        </w:rPr>
        <w:t xml:space="preserve">This finding pertains specifically to the final plan. However, no significant clearing or earthmoving is proposed and the project will be subject to all local, state and federal standards regarding environmental impacts. </w:t>
      </w:r>
    </w:p>
    <w:p w:rsidR="003E074C" w:rsidRPr="00777A86" w:rsidRDefault="003E074C" w:rsidP="003E074C">
      <w:pPr>
        <w:numPr>
          <w:ilvl w:val="0"/>
          <w:numId w:val="6"/>
        </w:numPr>
        <w:tabs>
          <w:tab w:val="clear" w:pos="1080"/>
          <w:tab w:val="left" w:pos="-720"/>
          <w:tab w:val="left" w:pos="0"/>
          <w:tab w:val="num" w:pos="900"/>
          <w:tab w:val="left" w:pos="1440"/>
        </w:tabs>
        <w:suppressAutoHyphens/>
        <w:spacing w:after="100"/>
        <w:ind w:left="900"/>
        <w:rPr>
          <w:rFonts w:ascii="Arial" w:hAnsi="Arial" w:cs="Arial"/>
          <w:spacing w:val="-2"/>
          <w:sz w:val="20"/>
          <w:szCs w:val="20"/>
        </w:rPr>
      </w:pPr>
      <w:r w:rsidRPr="00777A86">
        <w:rPr>
          <w:rFonts w:ascii="Arial" w:hAnsi="Arial" w:cs="Arial"/>
          <w:spacing w:val="-2"/>
          <w:sz w:val="20"/>
          <w:szCs w:val="20"/>
        </w:rPr>
        <w:t xml:space="preserve">RIDEM has provided letters in regards to the compliance of the cap itself and to acknowledge that they do not have objection to the solar installation on the cap. </w:t>
      </w:r>
    </w:p>
    <w:p w:rsidR="003E074C" w:rsidRPr="00777A86" w:rsidRDefault="003E074C" w:rsidP="003E074C">
      <w:pPr>
        <w:numPr>
          <w:ilvl w:val="0"/>
          <w:numId w:val="6"/>
        </w:numPr>
        <w:tabs>
          <w:tab w:val="clear" w:pos="1080"/>
          <w:tab w:val="left" w:pos="-720"/>
          <w:tab w:val="left" w:pos="0"/>
          <w:tab w:val="num" w:pos="900"/>
          <w:tab w:val="left" w:pos="1440"/>
        </w:tabs>
        <w:suppressAutoHyphens/>
        <w:spacing w:after="100"/>
        <w:ind w:left="900"/>
        <w:rPr>
          <w:rFonts w:ascii="Arial" w:hAnsi="Arial" w:cs="Arial"/>
          <w:spacing w:val="-2"/>
          <w:sz w:val="20"/>
          <w:szCs w:val="20"/>
        </w:rPr>
      </w:pPr>
      <w:r w:rsidRPr="00777A86">
        <w:rPr>
          <w:rFonts w:ascii="Arial" w:hAnsi="Arial" w:cs="Arial"/>
          <w:spacing w:val="-2"/>
          <w:sz w:val="20"/>
          <w:szCs w:val="20"/>
        </w:rPr>
        <w:t xml:space="preserve">A RIDEM Wetlands Preliminary Determination permit will not be required. </w:t>
      </w:r>
    </w:p>
    <w:p w:rsidR="003E074C" w:rsidRPr="00777A86" w:rsidRDefault="003E074C" w:rsidP="003E074C">
      <w:pPr>
        <w:tabs>
          <w:tab w:val="left" w:pos="-720"/>
          <w:tab w:val="left" w:pos="0"/>
          <w:tab w:val="left" w:pos="1440"/>
        </w:tabs>
        <w:suppressAutoHyphens/>
        <w:spacing w:after="100"/>
        <w:rPr>
          <w:rFonts w:ascii="Arial" w:hAnsi="Arial" w:cs="Arial"/>
          <w:i/>
          <w:spacing w:val="-2"/>
          <w:sz w:val="20"/>
          <w:szCs w:val="20"/>
        </w:rPr>
      </w:pPr>
      <w:r w:rsidRPr="00777A86">
        <w:rPr>
          <w:rFonts w:ascii="Arial" w:hAnsi="Arial" w:cs="Arial"/>
          <w:bCs/>
          <w:i/>
          <w:sz w:val="20"/>
          <w:szCs w:val="20"/>
        </w:rPr>
        <w:t>RIGL § 45-23-60. Procedure – Required findings.</w:t>
      </w:r>
      <w:r w:rsidRPr="00777A86">
        <w:rPr>
          <w:rFonts w:ascii="Arial" w:hAnsi="Arial" w:cs="Arial"/>
          <w:i/>
          <w:sz w:val="20"/>
          <w:szCs w:val="20"/>
        </w:rPr>
        <w:t xml:space="preserve"> (a)(4) </w:t>
      </w:r>
      <w:proofErr w:type="gramStart"/>
      <w:r w:rsidRPr="00777A86">
        <w:rPr>
          <w:rFonts w:ascii="Arial" w:hAnsi="Arial" w:cs="Arial"/>
          <w:i/>
          <w:sz w:val="20"/>
          <w:szCs w:val="20"/>
        </w:rPr>
        <w:t>states</w:t>
      </w:r>
      <w:proofErr w:type="gramEnd"/>
      <w:r w:rsidRPr="00777A86">
        <w:rPr>
          <w:rFonts w:ascii="Arial" w:hAnsi="Arial" w:cs="Arial"/>
          <w:i/>
          <w:sz w:val="20"/>
          <w:szCs w:val="20"/>
        </w:rPr>
        <w:t>, “The subdivision, as proposed, will not result in the creation of individual lots with any physical constraints to development that building on those lots according to pertinent regulations and building standards would be impracticable. (See definition of Buildable lot). Lots with physical constraints to development may be created only if identified as permanent open space or permanently reserved for a public purpose on the approved, recorded plans.”</w:t>
      </w:r>
    </w:p>
    <w:p w:rsidR="003E074C" w:rsidRPr="00777A86" w:rsidRDefault="003E074C" w:rsidP="003E074C">
      <w:pPr>
        <w:numPr>
          <w:ilvl w:val="0"/>
          <w:numId w:val="6"/>
        </w:numPr>
        <w:tabs>
          <w:tab w:val="clear" w:pos="1080"/>
          <w:tab w:val="left" w:pos="-720"/>
          <w:tab w:val="left" w:pos="0"/>
          <w:tab w:val="left" w:pos="810"/>
          <w:tab w:val="num" w:pos="900"/>
          <w:tab w:val="left" w:pos="1440"/>
        </w:tabs>
        <w:suppressAutoHyphens/>
        <w:spacing w:after="100"/>
        <w:ind w:left="900"/>
        <w:rPr>
          <w:rFonts w:ascii="Arial" w:hAnsi="Arial" w:cs="Arial"/>
          <w:spacing w:val="-2"/>
          <w:sz w:val="20"/>
          <w:szCs w:val="20"/>
        </w:rPr>
      </w:pPr>
      <w:r w:rsidRPr="00777A86">
        <w:rPr>
          <w:rFonts w:ascii="Arial" w:hAnsi="Arial" w:cs="Arial"/>
          <w:spacing w:val="-2"/>
          <w:sz w:val="20"/>
          <w:szCs w:val="20"/>
        </w:rPr>
        <w:t>The project does not involve subdivision of lots. No change to the existing lot boundaries are proposed.</w:t>
      </w:r>
    </w:p>
    <w:p w:rsidR="003E074C" w:rsidRPr="00777A86" w:rsidRDefault="003E074C" w:rsidP="003E074C">
      <w:pPr>
        <w:tabs>
          <w:tab w:val="left" w:pos="-720"/>
          <w:tab w:val="left" w:pos="0"/>
          <w:tab w:val="left" w:pos="1440"/>
        </w:tabs>
        <w:suppressAutoHyphens/>
        <w:spacing w:after="100"/>
        <w:rPr>
          <w:rFonts w:ascii="Arial" w:hAnsi="Arial" w:cs="Arial"/>
          <w:i/>
          <w:spacing w:val="-2"/>
          <w:sz w:val="20"/>
          <w:szCs w:val="20"/>
        </w:rPr>
      </w:pPr>
      <w:r w:rsidRPr="00777A86">
        <w:rPr>
          <w:rFonts w:ascii="Arial" w:hAnsi="Arial" w:cs="Arial"/>
          <w:bCs/>
          <w:i/>
          <w:sz w:val="20"/>
          <w:szCs w:val="20"/>
        </w:rPr>
        <w:t>RIGL § 45-23-60. Procedure – Required findings.</w:t>
      </w:r>
      <w:r w:rsidRPr="00777A86">
        <w:rPr>
          <w:rFonts w:ascii="Arial" w:hAnsi="Arial" w:cs="Arial"/>
          <w:i/>
          <w:sz w:val="20"/>
          <w:szCs w:val="20"/>
        </w:rPr>
        <w:t xml:space="preserve"> (a)(5) </w:t>
      </w:r>
      <w:proofErr w:type="gramStart"/>
      <w:r w:rsidRPr="00777A86">
        <w:rPr>
          <w:rFonts w:ascii="Arial" w:hAnsi="Arial" w:cs="Arial"/>
          <w:i/>
          <w:sz w:val="20"/>
          <w:szCs w:val="20"/>
        </w:rPr>
        <w:t>states</w:t>
      </w:r>
      <w:proofErr w:type="gramEnd"/>
      <w:r w:rsidRPr="00777A86">
        <w:rPr>
          <w:rFonts w:ascii="Arial" w:hAnsi="Arial" w:cs="Arial"/>
          <w:i/>
          <w:sz w:val="20"/>
          <w:szCs w:val="20"/>
        </w:rPr>
        <w:t>, “All proposed land developments and all subdivision lots have adequate and permanent physical access to a public street. Lot frontage on a public street without physical access shall not be considered in compliance with this requirement.”</w:t>
      </w:r>
    </w:p>
    <w:p w:rsidR="003E074C" w:rsidRPr="00777A86" w:rsidRDefault="003E074C" w:rsidP="003E074C">
      <w:pPr>
        <w:numPr>
          <w:ilvl w:val="0"/>
          <w:numId w:val="6"/>
        </w:numPr>
        <w:tabs>
          <w:tab w:val="clear" w:pos="1080"/>
          <w:tab w:val="left" w:pos="-720"/>
          <w:tab w:val="left" w:pos="0"/>
          <w:tab w:val="num" w:pos="900"/>
          <w:tab w:val="left" w:pos="1440"/>
        </w:tabs>
        <w:suppressAutoHyphens/>
        <w:spacing w:after="100"/>
        <w:ind w:left="900"/>
        <w:rPr>
          <w:rFonts w:ascii="Arial" w:hAnsi="Arial" w:cs="Arial"/>
          <w:spacing w:val="-2"/>
          <w:sz w:val="20"/>
          <w:szCs w:val="20"/>
        </w:rPr>
      </w:pPr>
      <w:r w:rsidRPr="00777A86">
        <w:rPr>
          <w:rFonts w:ascii="Arial" w:hAnsi="Arial" w:cs="Arial"/>
          <w:spacing w:val="-2"/>
          <w:sz w:val="20"/>
          <w:szCs w:val="20"/>
        </w:rPr>
        <w:t>The property in question has adequate permanent physical access from Pontiac Ave, improved public roadways located within the City of Cranston.</w:t>
      </w:r>
    </w:p>
    <w:p w:rsidR="003E074C" w:rsidRPr="00777A86" w:rsidRDefault="003E074C" w:rsidP="003E074C">
      <w:pPr>
        <w:numPr>
          <w:ilvl w:val="0"/>
          <w:numId w:val="6"/>
        </w:numPr>
        <w:tabs>
          <w:tab w:val="clear" w:pos="1080"/>
          <w:tab w:val="left" w:pos="-720"/>
          <w:tab w:val="left" w:pos="0"/>
          <w:tab w:val="num" w:pos="900"/>
          <w:tab w:val="left" w:pos="1440"/>
        </w:tabs>
        <w:suppressAutoHyphens/>
        <w:spacing w:after="100"/>
        <w:ind w:left="900"/>
        <w:rPr>
          <w:rFonts w:ascii="Arial" w:hAnsi="Arial" w:cs="Arial"/>
          <w:spacing w:val="-2"/>
          <w:sz w:val="20"/>
          <w:szCs w:val="20"/>
        </w:rPr>
      </w:pPr>
      <w:r w:rsidRPr="00777A86">
        <w:rPr>
          <w:rFonts w:ascii="Arial" w:hAnsi="Arial" w:cs="Arial"/>
          <w:spacing w:val="-2"/>
          <w:sz w:val="20"/>
          <w:szCs w:val="20"/>
        </w:rPr>
        <w:t>The proposed use will not have a negative impact on vehicular traffic, generating only a monthly inspection once operational.</w:t>
      </w:r>
    </w:p>
    <w:p w:rsidR="007F7328" w:rsidRDefault="007F7328" w:rsidP="003E074C">
      <w:pPr>
        <w:tabs>
          <w:tab w:val="left" w:pos="-720"/>
          <w:tab w:val="left" w:pos="0"/>
          <w:tab w:val="left" w:pos="720"/>
        </w:tabs>
        <w:suppressAutoHyphens/>
        <w:rPr>
          <w:rFonts w:ascii="Arial" w:hAnsi="Arial" w:cs="Arial"/>
          <w:b/>
          <w:spacing w:val="-2"/>
          <w:sz w:val="20"/>
          <w:szCs w:val="20"/>
        </w:rPr>
      </w:pPr>
    </w:p>
    <w:p w:rsidR="003E074C" w:rsidRDefault="003E074C" w:rsidP="003E074C">
      <w:pPr>
        <w:tabs>
          <w:tab w:val="left" w:pos="-720"/>
          <w:tab w:val="left" w:pos="0"/>
          <w:tab w:val="left" w:pos="720"/>
        </w:tabs>
        <w:suppressAutoHyphens/>
        <w:rPr>
          <w:rFonts w:ascii="Arial" w:hAnsi="Arial" w:cs="Arial"/>
          <w:b/>
          <w:spacing w:val="-2"/>
          <w:sz w:val="20"/>
          <w:szCs w:val="20"/>
        </w:rPr>
      </w:pPr>
      <w:r w:rsidRPr="004C34AB">
        <w:rPr>
          <w:rFonts w:ascii="Arial" w:hAnsi="Arial" w:cs="Arial"/>
          <w:b/>
          <w:spacing w:val="-2"/>
          <w:sz w:val="20"/>
          <w:szCs w:val="20"/>
        </w:rPr>
        <w:t>Conditions of Approval</w:t>
      </w:r>
      <w:r>
        <w:rPr>
          <w:rFonts w:ascii="Arial" w:hAnsi="Arial" w:cs="Arial"/>
          <w:b/>
          <w:spacing w:val="-2"/>
          <w:sz w:val="20"/>
          <w:szCs w:val="20"/>
        </w:rPr>
        <w:t>:</w:t>
      </w:r>
    </w:p>
    <w:p w:rsidR="007F7328" w:rsidRPr="004C34AB" w:rsidRDefault="007F7328" w:rsidP="003E074C">
      <w:pPr>
        <w:tabs>
          <w:tab w:val="left" w:pos="-720"/>
          <w:tab w:val="left" w:pos="0"/>
          <w:tab w:val="left" w:pos="720"/>
        </w:tabs>
        <w:suppressAutoHyphens/>
        <w:rPr>
          <w:rFonts w:ascii="Arial" w:hAnsi="Arial" w:cs="Arial"/>
          <w:b/>
          <w:spacing w:val="-2"/>
          <w:sz w:val="20"/>
          <w:szCs w:val="20"/>
        </w:rPr>
      </w:pPr>
    </w:p>
    <w:p w:rsidR="003E074C" w:rsidRPr="00667E81" w:rsidRDefault="003E074C" w:rsidP="00F57551">
      <w:pPr>
        <w:pStyle w:val="ListParagraph"/>
        <w:numPr>
          <w:ilvl w:val="0"/>
          <w:numId w:val="7"/>
        </w:numPr>
        <w:ind w:left="907"/>
        <w:contextualSpacing w:val="0"/>
        <w:rPr>
          <w:rFonts w:ascii="Arial" w:hAnsi="Arial" w:cs="Arial"/>
          <w:sz w:val="20"/>
          <w:szCs w:val="20"/>
        </w:rPr>
      </w:pPr>
      <w:r w:rsidRPr="00777A86">
        <w:rPr>
          <w:rFonts w:ascii="Arial" w:hAnsi="Arial" w:cs="Arial"/>
          <w:sz w:val="20"/>
          <w:szCs w:val="20"/>
        </w:rPr>
        <w:t>Slats shall be required on the fencing in between the right-of-way and the electrical equipment/inverters to supplement the vegetative screening.</w:t>
      </w:r>
    </w:p>
    <w:p w:rsidR="003E074C" w:rsidRPr="00667E81" w:rsidRDefault="003E074C" w:rsidP="00F57551">
      <w:pPr>
        <w:pStyle w:val="ListParagraph"/>
        <w:numPr>
          <w:ilvl w:val="0"/>
          <w:numId w:val="7"/>
        </w:numPr>
        <w:ind w:left="907"/>
        <w:contextualSpacing w:val="0"/>
        <w:rPr>
          <w:rFonts w:ascii="Arial" w:hAnsi="Arial" w:cs="Arial"/>
          <w:sz w:val="20"/>
          <w:szCs w:val="20"/>
        </w:rPr>
      </w:pPr>
      <w:r w:rsidRPr="00777A86">
        <w:rPr>
          <w:rFonts w:ascii="Arial" w:hAnsi="Arial" w:cs="Arial"/>
          <w:sz w:val="20"/>
          <w:szCs w:val="20"/>
        </w:rPr>
        <w:t>The property address shall be clearly provided at the entrance to the site.</w:t>
      </w:r>
    </w:p>
    <w:p w:rsidR="003E074C" w:rsidRPr="00777A86" w:rsidRDefault="003E074C" w:rsidP="00F57551">
      <w:pPr>
        <w:pStyle w:val="ListParagraph"/>
        <w:numPr>
          <w:ilvl w:val="0"/>
          <w:numId w:val="7"/>
        </w:numPr>
        <w:ind w:left="907"/>
        <w:contextualSpacing w:val="0"/>
        <w:rPr>
          <w:rFonts w:ascii="Arial" w:hAnsi="Arial" w:cs="Arial"/>
          <w:sz w:val="20"/>
          <w:szCs w:val="20"/>
        </w:rPr>
      </w:pPr>
      <w:r w:rsidRPr="00777A86">
        <w:rPr>
          <w:rFonts w:ascii="Arial" w:hAnsi="Arial" w:cs="Arial"/>
          <w:sz w:val="20"/>
          <w:szCs w:val="20"/>
        </w:rPr>
        <w:t>All new interconnection poles shall be wood. No other materials will be permitted.</w:t>
      </w:r>
    </w:p>
    <w:p w:rsidR="003E074C" w:rsidRPr="00667E81" w:rsidRDefault="003E074C" w:rsidP="00F57551">
      <w:pPr>
        <w:pStyle w:val="ListParagraph"/>
        <w:numPr>
          <w:ilvl w:val="0"/>
          <w:numId w:val="7"/>
        </w:numPr>
        <w:ind w:left="907"/>
        <w:contextualSpacing w:val="0"/>
        <w:rPr>
          <w:rFonts w:ascii="Arial" w:hAnsi="Arial" w:cs="Arial"/>
          <w:sz w:val="20"/>
          <w:szCs w:val="20"/>
        </w:rPr>
      </w:pPr>
      <w:r w:rsidRPr="00667E81">
        <w:rPr>
          <w:rFonts w:ascii="Arial" w:hAnsi="Arial" w:cs="Arial"/>
          <w:sz w:val="20"/>
          <w:szCs w:val="20"/>
        </w:rPr>
        <w:t>The applicant will provide a financial surety for the decommissioning of the solar installation in compliance with City Code Sec. 17.24.020.</w:t>
      </w:r>
    </w:p>
    <w:p w:rsidR="00A960C6" w:rsidRPr="00A960C6" w:rsidRDefault="005122AC" w:rsidP="00F57551">
      <w:pPr>
        <w:ind w:right="-360"/>
        <w:rPr>
          <w:rFonts w:ascii="Arial" w:eastAsiaTheme="minorHAnsi" w:hAnsi="Arial" w:cs="Arial"/>
          <w:color w:val="000000"/>
          <w:sz w:val="19"/>
          <w:szCs w:val="19"/>
        </w:rPr>
      </w:pPr>
      <w:r>
        <w:rPr>
          <w:rFonts w:ascii="Arial" w:hAnsi="Arial" w:cs="Arial"/>
          <w:sz w:val="19"/>
          <w:szCs w:val="19"/>
        </w:rPr>
        <w:t xml:space="preserve"> </w:t>
      </w:r>
      <w:r w:rsidR="00A960C6" w:rsidRPr="00A960C6">
        <w:rPr>
          <w:rFonts w:ascii="Arial" w:eastAsiaTheme="minorHAnsi" w:hAnsi="Arial" w:cs="Arial"/>
          <w:b/>
          <w:color w:val="000000"/>
          <w:sz w:val="19"/>
          <w:szCs w:val="19"/>
          <w:u w:val="single"/>
        </w:rPr>
        <w:t>Corn Hill Estates</w:t>
      </w:r>
      <w:r w:rsidR="00A960C6" w:rsidRPr="00A960C6">
        <w:rPr>
          <w:rFonts w:ascii="Arial" w:eastAsiaTheme="minorHAnsi" w:hAnsi="Arial" w:cs="Arial"/>
          <w:color w:val="000000"/>
          <w:sz w:val="19"/>
          <w:szCs w:val="19"/>
        </w:rPr>
        <w:tab/>
      </w:r>
      <w:r w:rsidR="00A960C6" w:rsidRPr="00A960C6">
        <w:rPr>
          <w:rFonts w:ascii="Arial" w:eastAsiaTheme="minorHAnsi" w:hAnsi="Arial" w:cs="Arial"/>
          <w:color w:val="000000"/>
          <w:sz w:val="19"/>
          <w:szCs w:val="19"/>
        </w:rPr>
        <w:tab/>
      </w:r>
      <w:r w:rsidR="00A960C6" w:rsidRPr="00A960C6">
        <w:rPr>
          <w:rFonts w:ascii="Arial" w:eastAsiaTheme="minorHAnsi" w:hAnsi="Arial" w:cs="Arial"/>
          <w:color w:val="000000"/>
          <w:sz w:val="19"/>
          <w:szCs w:val="19"/>
        </w:rPr>
        <w:tab/>
      </w:r>
      <w:r w:rsidR="00A960C6" w:rsidRPr="00A960C6">
        <w:rPr>
          <w:rFonts w:ascii="Arial" w:eastAsiaTheme="minorHAnsi" w:hAnsi="Arial" w:cs="Arial"/>
          <w:b/>
          <w:color w:val="000000"/>
          <w:sz w:val="19"/>
          <w:szCs w:val="19"/>
        </w:rPr>
        <w:t xml:space="preserve">  </w:t>
      </w:r>
      <w:r w:rsidR="00A960C6" w:rsidRPr="00A960C6">
        <w:rPr>
          <w:rFonts w:ascii="Arial" w:eastAsiaTheme="minorHAnsi" w:hAnsi="Arial" w:cs="Arial"/>
          <w:b/>
          <w:color w:val="000000"/>
          <w:sz w:val="19"/>
          <w:szCs w:val="19"/>
        </w:rPr>
        <w:tab/>
      </w:r>
      <w:r w:rsidR="00A960C6" w:rsidRPr="00A960C6">
        <w:rPr>
          <w:rFonts w:ascii="Arial" w:eastAsiaTheme="minorHAnsi" w:hAnsi="Arial" w:cs="Arial"/>
          <w:b/>
          <w:color w:val="000000"/>
          <w:sz w:val="19"/>
          <w:szCs w:val="19"/>
        </w:rPr>
        <w:tab/>
      </w:r>
      <w:r w:rsidR="00A960C6" w:rsidRPr="00A960C6">
        <w:rPr>
          <w:rFonts w:ascii="Arial" w:eastAsiaTheme="minorHAnsi" w:hAnsi="Arial" w:cs="Arial"/>
          <w:b/>
          <w:color w:val="000000"/>
          <w:sz w:val="19"/>
          <w:szCs w:val="19"/>
        </w:rPr>
        <w:tab/>
        <w:t xml:space="preserve">  </w:t>
      </w:r>
    </w:p>
    <w:p w:rsidR="00A960C6" w:rsidRPr="00286A31" w:rsidRDefault="00A960C6" w:rsidP="00A960C6">
      <w:pPr>
        <w:autoSpaceDE w:val="0"/>
        <w:autoSpaceDN w:val="0"/>
        <w:adjustRightInd w:val="0"/>
        <w:rPr>
          <w:rFonts w:ascii="Arial" w:eastAsiaTheme="minorHAnsi" w:hAnsi="Arial" w:cs="Arial"/>
          <w:color w:val="000000"/>
          <w:sz w:val="19"/>
          <w:szCs w:val="19"/>
        </w:rPr>
      </w:pPr>
      <w:r w:rsidRPr="00286A31">
        <w:rPr>
          <w:rFonts w:ascii="Arial" w:eastAsiaTheme="minorHAnsi" w:hAnsi="Arial" w:cs="Arial"/>
          <w:color w:val="000000"/>
          <w:sz w:val="19"/>
          <w:szCs w:val="19"/>
        </w:rPr>
        <w:t>Preliminary Plan</w:t>
      </w:r>
      <w:r w:rsidRPr="00286A31">
        <w:rPr>
          <w:rFonts w:ascii="Arial" w:eastAsiaTheme="minorHAnsi" w:hAnsi="Arial" w:cs="Arial"/>
          <w:b/>
          <w:color w:val="000000"/>
          <w:sz w:val="19"/>
          <w:szCs w:val="19"/>
        </w:rPr>
        <w:t xml:space="preserve"> – </w:t>
      </w:r>
      <w:r w:rsidRPr="00286A31">
        <w:rPr>
          <w:rFonts w:ascii="Arial" w:eastAsiaTheme="minorHAnsi" w:hAnsi="Arial" w:cs="Arial"/>
          <w:color w:val="000000"/>
          <w:sz w:val="19"/>
          <w:szCs w:val="19"/>
        </w:rPr>
        <w:t>Minor Subdivision without street extension</w:t>
      </w:r>
    </w:p>
    <w:p w:rsidR="00A960C6" w:rsidRPr="00286A31" w:rsidRDefault="00A960C6" w:rsidP="00A960C6">
      <w:pPr>
        <w:autoSpaceDE w:val="0"/>
        <w:autoSpaceDN w:val="0"/>
        <w:adjustRightInd w:val="0"/>
        <w:rPr>
          <w:rFonts w:ascii="Arial" w:eastAsiaTheme="minorHAnsi" w:hAnsi="Arial" w:cs="Arial"/>
          <w:color w:val="000000"/>
          <w:sz w:val="19"/>
          <w:szCs w:val="19"/>
        </w:rPr>
      </w:pPr>
      <w:r w:rsidRPr="00286A31">
        <w:rPr>
          <w:rFonts w:ascii="Arial" w:eastAsiaTheme="minorHAnsi" w:hAnsi="Arial" w:cs="Arial"/>
          <w:color w:val="000000"/>
          <w:sz w:val="19"/>
          <w:szCs w:val="19"/>
        </w:rPr>
        <w:t>One additional single-family house lot</w:t>
      </w:r>
    </w:p>
    <w:p w:rsidR="00A960C6" w:rsidRDefault="00A960C6" w:rsidP="00A960C6">
      <w:pPr>
        <w:autoSpaceDE w:val="0"/>
        <w:autoSpaceDN w:val="0"/>
        <w:adjustRightInd w:val="0"/>
        <w:rPr>
          <w:rFonts w:ascii="Arial" w:eastAsiaTheme="minorHAnsi" w:hAnsi="Arial" w:cs="Arial"/>
          <w:color w:val="000000"/>
          <w:sz w:val="19"/>
          <w:szCs w:val="19"/>
        </w:rPr>
      </w:pPr>
      <w:r w:rsidRPr="00286A31">
        <w:rPr>
          <w:rFonts w:ascii="Arial" w:eastAsiaTheme="minorHAnsi" w:hAnsi="Arial" w:cs="Arial"/>
          <w:color w:val="000000"/>
          <w:sz w:val="19"/>
          <w:szCs w:val="19"/>
        </w:rPr>
        <w:t>581 Pippin Orchard Road</w:t>
      </w:r>
      <w:r>
        <w:rPr>
          <w:rFonts w:ascii="Arial" w:eastAsiaTheme="minorHAnsi" w:hAnsi="Arial" w:cs="Arial"/>
          <w:color w:val="000000"/>
          <w:sz w:val="19"/>
          <w:szCs w:val="19"/>
        </w:rPr>
        <w:t xml:space="preserve">, </w:t>
      </w:r>
      <w:r w:rsidRPr="00286A31">
        <w:rPr>
          <w:rFonts w:ascii="Arial" w:eastAsiaTheme="minorHAnsi" w:hAnsi="Arial" w:cs="Arial"/>
          <w:color w:val="000000"/>
          <w:sz w:val="19"/>
          <w:szCs w:val="19"/>
        </w:rPr>
        <w:t>AP 32, Lot 33</w:t>
      </w:r>
    </w:p>
    <w:p w:rsidR="00950464" w:rsidRDefault="00950464" w:rsidP="00950464">
      <w:pPr>
        <w:rPr>
          <w:rFonts w:ascii="Arial" w:eastAsiaTheme="minorHAnsi" w:hAnsi="Arial" w:cs="Arial"/>
          <w:color w:val="000000"/>
          <w:sz w:val="19"/>
          <w:szCs w:val="19"/>
        </w:rPr>
      </w:pPr>
    </w:p>
    <w:p w:rsidR="00950464" w:rsidRDefault="00950464" w:rsidP="00950464">
      <w:pPr>
        <w:rPr>
          <w:rFonts w:ascii="Arial" w:hAnsi="Arial" w:cs="Arial"/>
          <w:sz w:val="20"/>
          <w:szCs w:val="20"/>
        </w:rPr>
      </w:pPr>
      <w:r>
        <w:rPr>
          <w:rFonts w:ascii="Arial" w:eastAsiaTheme="minorHAnsi" w:hAnsi="Arial" w:cs="Arial"/>
          <w:color w:val="000000"/>
          <w:sz w:val="19"/>
          <w:szCs w:val="19"/>
        </w:rPr>
        <w:t xml:space="preserve">Mr. Berry explained that </w:t>
      </w:r>
      <w:r>
        <w:rPr>
          <w:rFonts w:ascii="Arial" w:hAnsi="Arial" w:cs="Arial"/>
          <w:sz w:val="20"/>
          <w:szCs w:val="20"/>
        </w:rPr>
        <w:t>t</w:t>
      </w:r>
      <w:r w:rsidRPr="00950464">
        <w:rPr>
          <w:rFonts w:ascii="Arial" w:hAnsi="Arial" w:cs="Arial"/>
          <w:sz w:val="20"/>
          <w:szCs w:val="20"/>
        </w:rPr>
        <w:t>he owner/applicant proposes to subdivide an existing 19.19-acre lot into two (2) lots for the purpose of creating another buildable, conforming A-80 lot. Proposed Lot 1 is to be 2.2 acres and would be host to an existing single-family residence. Proposed Lot 2 is to be 17 acres, with a large wetland area central to the parcel. Both proposed lots are compliant with the 80,000 ft</w:t>
      </w:r>
      <w:r w:rsidRPr="00950464">
        <w:rPr>
          <w:rFonts w:ascii="Arial" w:hAnsi="Arial" w:cs="Arial"/>
          <w:sz w:val="20"/>
          <w:szCs w:val="20"/>
          <w:vertAlign w:val="superscript"/>
        </w:rPr>
        <w:t>2</w:t>
      </w:r>
      <w:r w:rsidRPr="00950464">
        <w:rPr>
          <w:rFonts w:ascii="Arial" w:hAnsi="Arial" w:cs="Arial"/>
          <w:sz w:val="20"/>
          <w:szCs w:val="20"/>
        </w:rPr>
        <w:t xml:space="preserve"> minimum area as well as the 200’ frontage requirement in A-80 zoning. Lot 2 would be served by a private well system and public sewer. The proposal includes requests for waivers from the subdivision regulations for sidewalks &amp; curbing, as well as a waiver from the requirement that interior side lot lines be substantially at right angles from the street line. The proposed project is consistent with the Comprehensive Plan Future Land Use Map.</w:t>
      </w:r>
    </w:p>
    <w:p w:rsidR="00EA1755" w:rsidRDefault="00EA1755" w:rsidP="00950464">
      <w:pPr>
        <w:rPr>
          <w:rFonts w:ascii="Arial" w:hAnsi="Arial" w:cs="Arial"/>
          <w:sz w:val="20"/>
          <w:szCs w:val="20"/>
        </w:rPr>
      </w:pPr>
    </w:p>
    <w:p w:rsidR="00EA1755" w:rsidRDefault="00EA1755" w:rsidP="00950464">
      <w:pPr>
        <w:rPr>
          <w:rFonts w:ascii="Arial" w:hAnsi="Arial" w:cs="Arial"/>
          <w:sz w:val="20"/>
          <w:szCs w:val="20"/>
        </w:rPr>
      </w:pPr>
      <w:r>
        <w:rPr>
          <w:rFonts w:ascii="Arial" w:hAnsi="Arial" w:cs="Arial"/>
          <w:sz w:val="20"/>
          <w:szCs w:val="20"/>
        </w:rPr>
        <w:t xml:space="preserve">Mr. Robert </w:t>
      </w:r>
      <w:proofErr w:type="spellStart"/>
      <w:r>
        <w:rPr>
          <w:rFonts w:ascii="Arial" w:hAnsi="Arial" w:cs="Arial"/>
          <w:sz w:val="20"/>
          <w:szCs w:val="20"/>
        </w:rPr>
        <w:t>Rastelli</w:t>
      </w:r>
      <w:proofErr w:type="spellEnd"/>
      <w:r>
        <w:rPr>
          <w:rFonts w:ascii="Arial" w:hAnsi="Arial" w:cs="Arial"/>
          <w:sz w:val="20"/>
          <w:szCs w:val="20"/>
        </w:rPr>
        <w:t xml:space="preserve">, on behalf of the property owner, stated that Mr. </w:t>
      </w:r>
      <w:proofErr w:type="spellStart"/>
      <w:r>
        <w:rPr>
          <w:rFonts w:ascii="Arial" w:hAnsi="Arial" w:cs="Arial"/>
          <w:sz w:val="20"/>
          <w:szCs w:val="20"/>
        </w:rPr>
        <w:t>Maggiacomo</w:t>
      </w:r>
      <w:proofErr w:type="spellEnd"/>
      <w:r>
        <w:rPr>
          <w:rFonts w:ascii="Arial" w:hAnsi="Arial" w:cs="Arial"/>
          <w:sz w:val="20"/>
          <w:szCs w:val="20"/>
        </w:rPr>
        <w:t xml:space="preserve"> would like access to the 18 acres to the rear of the property.  He spoke in favor of the proposed side lot line rather than the Plan Department’s proposal, which he felt gave the lot less frontage.  </w:t>
      </w:r>
    </w:p>
    <w:p w:rsidR="00EA1755" w:rsidRDefault="00EA1755" w:rsidP="00950464">
      <w:pPr>
        <w:rPr>
          <w:rFonts w:ascii="Arial" w:hAnsi="Arial" w:cs="Arial"/>
          <w:sz w:val="20"/>
          <w:szCs w:val="20"/>
        </w:rPr>
      </w:pPr>
    </w:p>
    <w:p w:rsidR="00EA1755" w:rsidRDefault="00EA1755" w:rsidP="00950464">
      <w:pPr>
        <w:rPr>
          <w:rFonts w:ascii="Arial" w:hAnsi="Arial" w:cs="Arial"/>
          <w:sz w:val="20"/>
          <w:szCs w:val="20"/>
        </w:rPr>
      </w:pPr>
      <w:r>
        <w:rPr>
          <w:rFonts w:ascii="Arial" w:hAnsi="Arial" w:cs="Arial"/>
          <w:sz w:val="20"/>
          <w:szCs w:val="20"/>
        </w:rPr>
        <w:t>Mr. Morales</w:t>
      </w:r>
      <w:r w:rsidR="00C7322F">
        <w:rPr>
          <w:rFonts w:ascii="Arial" w:hAnsi="Arial" w:cs="Arial"/>
          <w:sz w:val="20"/>
          <w:szCs w:val="20"/>
        </w:rPr>
        <w:t xml:space="preserve"> </w:t>
      </w:r>
      <w:r>
        <w:rPr>
          <w:rFonts w:ascii="Arial" w:hAnsi="Arial" w:cs="Arial"/>
          <w:sz w:val="20"/>
          <w:szCs w:val="20"/>
        </w:rPr>
        <w:t xml:space="preserve">stated that he agrees with the applicant regarding the non-conforming </w:t>
      </w:r>
      <w:r w:rsidR="00C7322F">
        <w:rPr>
          <w:rFonts w:ascii="Arial" w:hAnsi="Arial" w:cs="Arial"/>
          <w:sz w:val="20"/>
          <w:szCs w:val="20"/>
        </w:rPr>
        <w:t>side lot line.</w:t>
      </w:r>
      <w:r>
        <w:rPr>
          <w:rFonts w:ascii="Arial" w:hAnsi="Arial" w:cs="Arial"/>
          <w:sz w:val="20"/>
          <w:szCs w:val="20"/>
        </w:rPr>
        <w:t xml:space="preserve"> </w:t>
      </w:r>
    </w:p>
    <w:p w:rsidR="008D2E1F" w:rsidRDefault="00EA1755" w:rsidP="00950464">
      <w:pPr>
        <w:rPr>
          <w:rFonts w:ascii="Arial" w:hAnsi="Arial" w:cs="Arial"/>
          <w:sz w:val="20"/>
          <w:szCs w:val="20"/>
        </w:rPr>
      </w:pPr>
      <w:r>
        <w:rPr>
          <w:rFonts w:ascii="Arial" w:hAnsi="Arial" w:cs="Arial"/>
          <w:sz w:val="20"/>
          <w:szCs w:val="20"/>
        </w:rPr>
        <w:t xml:space="preserve">Mr. Vincent </w:t>
      </w:r>
      <w:r w:rsidR="00C7322F">
        <w:rPr>
          <w:rFonts w:ascii="Arial" w:hAnsi="Arial" w:cs="Arial"/>
          <w:sz w:val="20"/>
          <w:szCs w:val="20"/>
        </w:rPr>
        <w:t xml:space="preserve">and Mr. Mason </w:t>
      </w:r>
      <w:r>
        <w:rPr>
          <w:rFonts w:ascii="Arial" w:hAnsi="Arial" w:cs="Arial"/>
          <w:sz w:val="20"/>
          <w:szCs w:val="20"/>
        </w:rPr>
        <w:t xml:space="preserve">concurred. </w:t>
      </w:r>
      <w:r w:rsidR="00C7322F">
        <w:rPr>
          <w:rFonts w:ascii="Arial" w:hAnsi="Arial" w:cs="Arial"/>
          <w:sz w:val="20"/>
          <w:szCs w:val="20"/>
        </w:rPr>
        <w:t xml:space="preserve"> Mr. Berry pointed out that the Plan Commission can waive the subdivision regulation regarding the side lot line but the applicant will need a variance from the Zoning Board of Review.</w:t>
      </w:r>
    </w:p>
    <w:p w:rsidR="008D2E1F" w:rsidRDefault="008D2E1F" w:rsidP="00950464">
      <w:pPr>
        <w:rPr>
          <w:rFonts w:ascii="Arial" w:hAnsi="Arial" w:cs="Arial"/>
          <w:sz w:val="20"/>
          <w:szCs w:val="20"/>
        </w:rPr>
      </w:pPr>
    </w:p>
    <w:p w:rsidR="008D2E1F" w:rsidRDefault="008D2E1F" w:rsidP="008D2E1F">
      <w:pPr>
        <w:rPr>
          <w:rFonts w:ascii="Arial" w:hAnsi="Arial" w:cs="Arial"/>
          <w:sz w:val="20"/>
          <w:szCs w:val="20"/>
        </w:rPr>
      </w:pPr>
      <w:r>
        <w:rPr>
          <w:rFonts w:ascii="Arial" w:hAnsi="Arial" w:cs="Arial"/>
          <w:sz w:val="20"/>
          <w:szCs w:val="20"/>
        </w:rPr>
        <w:t xml:space="preserve">Upon motion made by Mr. Coupe and seconded by Mr. Distefano, the Plan Commission unanimously voted (8/0) to adopt the Findings of Fact denoted below and </w:t>
      </w:r>
      <w:r w:rsidRPr="00806313">
        <w:rPr>
          <w:rFonts w:ascii="Arial" w:hAnsi="Arial" w:cs="Arial"/>
          <w:b/>
          <w:i/>
          <w:sz w:val="20"/>
          <w:szCs w:val="20"/>
          <w:u w:val="single"/>
        </w:rPr>
        <w:t>approve</w:t>
      </w:r>
      <w:r>
        <w:rPr>
          <w:rFonts w:ascii="Arial" w:hAnsi="Arial" w:cs="Arial"/>
          <w:sz w:val="20"/>
          <w:szCs w:val="20"/>
        </w:rPr>
        <w:t xml:space="preserve"> this Preliminary Plan with waivers for sidewalks, curbing and irregular (non-conforming) side lot line, subject to the following conditions.</w:t>
      </w:r>
    </w:p>
    <w:p w:rsidR="008D2E1F" w:rsidRPr="000F59DF" w:rsidRDefault="008D2E1F" w:rsidP="008D2E1F">
      <w:pPr>
        <w:pStyle w:val="TxBrp9"/>
        <w:spacing w:line="120" w:lineRule="auto"/>
        <w:rPr>
          <w:rFonts w:ascii="Arial" w:hAnsi="Arial" w:cs="Arial"/>
          <w:spacing w:val="-2"/>
          <w:sz w:val="22"/>
          <w:szCs w:val="22"/>
        </w:rPr>
      </w:pPr>
    </w:p>
    <w:p w:rsidR="008D2E1F" w:rsidRPr="001F717C" w:rsidRDefault="008D2E1F" w:rsidP="008D2E1F">
      <w:pPr>
        <w:pStyle w:val="TxBrp9"/>
        <w:spacing w:line="240" w:lineRule="auto"/>
        <w:rPr>
          <w:rFonts w:ascii="Arial" w:hAnsi="Arial" w:cs="Arial"/>
          <w:b/>
          <w:spacing w:val="-2"/>
          <w:sz w:val="20"/>
          <w:szCs w:val="20"/>
        </w:rPr>
      </w:pPr>
      <w:r w:rsidRPr="001F717C">
        <w:rPr>
          <w:rFonts w:ascii="Arial" w:hAnsi="Arial" w:cs="Arial"/>
          <w:b/>
          <w:spacing w:val="-2"/>
          <w:sz w:val="20"/>
          <w:szCs w:val="20"/>
        </w:rPr>
        <w:t xml:space="preserve">Findings of Fact </w:t>
      </w:r>
    </w:p>
    <w:p w:rsidR="008D2E1F" w:rsidRPr="001F717C" w:rsidRDefault="008D2E1F" w:rsidP="008D2E1F">
      <w:pPr>
        <w:pStyle w:val="TxBrp9"/>
        <w:spacing w:line="240" w:lineRule="auto"/>
        <w:rPr>
          <w:rFonts w:ascii="Arial" w:hAnsi="Arial" w:cs="Arial"/>
          <w:spacing w:val="-2"/>
          <w:sz w:val="20"/>
          <w:szCs w:val="20"/>
        </w:rPr>
      </w:pPr>
    </w:p>
    <w:p w:rsidR="008D2E1F" w:rsidRPr="001F717C" w:rsidRDefault="008D2E1F" w:rsidP="008D2E1F">
      <w:pPr>
        <w:pStyle w:val="TxBrp9"/>
        <w:spacing w:line="240" w:lineRule="auto"/>
        <w:rPr>
          <w:rFonts w:ascii="Arial" w:hAnsi="Arial" w:cs="Arial"/>
          <w:spacing w:val="-2"/>
          <w:sz w:val="20"/>
          <w:szCs w:val="20"/>
          <w:u w:val="single"/>
        </w:rPr>
      </w:pPr>
      <w:r w:rsidRPr="001F717C">
        <w:rPr>
          <w:rFonts w:ascii="Arial" w:hAnsi="Arial" w:cs="Arial"/>
          <w:spacing w:val="-2"/>
          <w:sz w:val="20"/>
          <w:szCs w:val="20"/>
        </w:rPr>
        <w:t>This Preliminary Plan application was reviewed for conformance with required standards set forth in RIGL Section 45-23-60, as well as the City of Cranston’s Subdivision and Land Development Regulations and finds as follows:</w:t>
      </w:r>
    </w:p>
    <w:p w:rsidR="008D2E1F" w:rsidRPr="001F717C" w:rsidRDefault="008D2E1F" w:rsidP="008D2E1F">
      <w:pPr>
        <w:pStyle w:val="TxBrp9"/>
        <w:spacing w:line="240" w:lineRule="auto"/>
        <w:rPr>
          <w:rFonts w:ascii="Arial" w:hAnsi="Arial" w:cs="Arial"/>
          <w:spacing w:val="-2"/>
          <w:sz w:val="20"/>
          <w:szCs w:val="20"/>
          <w:u w:val="single"/>
        </w:rPr>
      </w:pPr>
    </w:p>
    <w:p w:rsidR="008D2E1F" w:rsidRPr="001F717C" w:rsidRDefault="008D2E1F" w:rsidP="008D2E1F">
      <w:pPr>
        <w:tabs>
          <w:tab w:val="left" w:pos="-720"/>
          <w:tab w:val="left" w:pos="0"/>
          <w:tab w:val="left" w:pos="1440"/>
        </w:tabs>
        <w:suppressAutoHyphens/>
        <w:spacing w:after="100"/>
        <w:rPr>
          <w:rFonts w:ascii="Arial" w:hAnsi="Arial" w:cs="Arial"/>
          <w:i/>
          <w:spacing w:val="-2"/>
          <w:sz w:val="20"/>
          <w:szCs w:val="20"/>
        </w:rPr>
      </w:pPr>
      <w:r w:rsidRPr="001F717C">
        <w:rPr>
          <w:rFonts w:ascii="Arial" w:hAnsi="Arial" w:cs="Arial"/>
          <w:bCs/>
          <w:i/>
          <w:sz w:val="20"/>
          <w:szCs w:val="20"/>
        </w:rPr>
        <w:t>RIGL § 45-23-60. Procedure – Required findings.</w:t>
      </w:r>
      <w:r w:rsidRPr="001F717C">
        <w:rPr>
          <w:rFonts w:ascii="Arial" w:hAnsi="Arial" w:cs="Arial"/>
          <w:i/>
          <w:sz w:val="20"/>
          <w:szCs w:val="20"/>
        </w:rPr>
        <w:t xml:space="preserve"> (a)(1) </w:t>
      </w:r>
      <w:proofErr w:type="gramStart"/>
      <w:r w:rsidRPr="001F717C">
        <w:rPr>
          <w:rFonts w:ascii="Arial" w:hAnsi="Arial" w:cs="Arial"/>
          <w:i/>
          <w:sz w:val="20"/>
          <w:szCs w:val="20"/>
        </w:rPr>
        <w:t>states</w:t>
      </w:r>
      <w:proofErr w:type="gramEnd"/>
      <w:r w:rsidRPr="001F717C">
        <w:rPr>
          <w:rFonts w:ascii="Arial" w:hAnsi="Arial" w:cs="Arial"/>
          <w:i/>
          <w:sz w:val="20"/>
          <w:szCs w:val="20"/>
        </w:rPr>
        <w:t>, “The proposed development is consistent with the comprehensive community plan and/or has satisfactorily addressed the issues where there may be inconsistencies.”</w:t>
      </w:r>
    </w:p>
    <w:p w:rsidR="008D2E1F" w:rsidRPr="001F717C" w:rsidRDefault="008D2E1F" w:rsidP="008D2E1F">
      <w:pPr>
        <w:numPr>
          <w:ilvl w:val="0"/>
          <w:numId w:val="8"/>
        </w:numPr>
        <w:tabs>
          <w:tab w:val="left" w:pos="-720"/>
          <w:tab w:val="left" w:pos="0"/>
          <w:tab w:val="num" w:pos="810"/>
          <w:tab w:val="left" w:pos="1440"/>
        </w:tabs>
        <w:suppressAutoHyphens/>
        <w:rPr>
          <w:rFonts w:ascii="Arial" w:hAnsi="Arial" w:cs="Arial"/>
          <w:spacing w:val="-2"/>
          <w:sz w:val="20"/>
          <w:szCs w:val="20"/>
        </w:rPr>
      </w:pPr>
      <w:r w:rsidRPr="001F717C">
        <w:rPr>
          <w:rFonts w:ascii="Arial" w:hAnsi="Arial" w:cs="Arial"/>
          <w:spacing w:val="-2"/>
          <w:sz w:val="20"/>
          <w:szCs w:val="20"/>
        </w:rPr>
        <w:t xml:space="preserve"> The proposed subdivision is consistent with the City of Cranston Comprehensive Plan policies and Future Land Use Map (FLUM). The proposed resulting density of approximately 0.1 units per acre is consistent (less dense) with the FLUM’s designation of the subject parcel as “Single Family Residential Less Than 1 unit per acre.”</w:t>
      </w:r>
    </w:p>
    <w:p w:rsidR="008D2E1F" w:rsidRPr="0082380C" w:rsidRDefault="008D2E1F" w:rsidP="008D2E1F">
      <w:pPr>
        <w:tabs>
          <w:tab w:val="left" w:pos="-720"/>
          <w:tab w:val="left" w:pos="0"/>
          <w:tab w:val="num" w:pos="900"/>
          <w:tab w:val="left" w:pos="1440"/>
        </w:tabs>
        <w:suppressAutoHyphens/>
        <w:spacing w:line="120" w:lineRule="auto"/>
        <w:ind w:left="907"/>
        <w:rPr>
          <w:rFonts w:ascii="Arial" w:hAnsi="Arial" w:cs="Arial"/>
          <w:spacing w:val="-2"/>
          <w:sz w:val="10"/>
          <w:szCs w:val="10"/>
        </w:rPr>
      </w:pPr>
    </w:p>
    <w:p w:rsidR="008D2E1F" w:rsidRPr="001F717C" w:rsidRDefault="008D2E1F" w:rsidP="008D2E1F">
      <w:pPr>
        <w:numPr>
          <w:ilvl w:val="0"/>
          <w:numId w:val="8"/>
        </w:numPr>
        <w:tabs>
          <w:tab w:val="left" w:pos="-720"/>
          <w:tab w:val="left" w:pos="0"/>
          <w:tab w:val="left" w:pos="1440"/>
        </w:tabs>
        <w:suppressAutoHyphens/>
        <w:rPr>
          <w:rFonts w:ascii="Arial" w:hAnsi="Arial" w:cs="Arial"/>
          <w:spacing w:val="-2"/>
          <w:sz w:val="20"/>
          <w:szCs w:val="20"/>
        </w:rPr>
      </w:pPr>
      <w:r w:rsidRPr="001F717C">
        <w:rPr>
          <w:rFonts w:ascii="Arial" w:hAnsi="Arial" w:cs="Arial"/>
          <w:spacing w:val="-2"/>
          <w:sz w:val="20"/>
          <w:szCs w:val="20"/>
        </w:rPr>
        <w:t>Significant cultural, historic or natural features that contribute to the attractiveness of the community have not been identified on site.</w:t>
      </w:r>
    </w:p>
    <w:p w:rsidR="008D2E1F" w:rsidRPr="001F717C" w:rsidRDefault="008D2E1F" w:rsidP="008D2E1F">
      <w:pPr>
        <w:pStyle w:val="TxBrp9"/>
        <w:spacing w:line="240" w:lineRule="auto"/>
        <w:rPr>
          <w:rFonts w:ascii="Arial" w:hAnsi="Arial" w:cs="Arial"/>
          <w:spacing w:val="-2"/>
          <w:sz w:val="20"/>
          <w:szCs w:val="20"/>
          <w:u w:val="single"/>
        </w:rPr>
      </w:pPr>
    </w:p>
    <w:p w:rsidR="008D2E1F" w:rsidRPr="001F717C" w:rsidRDefault="008D2E1F" w:rsidP="008D2E1F">
      <w:pPr>
        <w:tabs>
          <w:tab w:val="left" w:pos="-720"/>
          <w:tab w:val="left" w:pos="0"/>
          <w:tab w:val="left" w:pos="1440"/>
        </w:tabs>
        <w:suppressAutoHyphens/>
        <w:spacing w:after="100"/>
        <w:rPr>
          <w:rFonts w:ascii="Arial" w:hAnsi="Arial" w:cs="Arial"/>
          <w:i/>
          <w:sz w:val="20"/>
          <w:szCs w:val="20"/>
        </w:rPr>
      </w:pPr>
      <w:r w:rsidRPr="001F717C">
        <w:rPr>
          <w:rFonts w:ascii="Arial" w:hAnsi="Arial" w:cs="Arial"/>
          <w:bCs/>
          <w:i/>
          <w:sz w:val="20"/>
          <w:szCs w:val="20"/>
        </w:rPr>
        <w:t>RIGL § 45-23-60. Procedure – Required findings.</w:t>
      </w:r>
      <w:r w:rsidRPr="001F717C">
        <w:rPr>
          <w:rFonts w:ascii="Arial" w:hAnsi="Arial" w:cs="Arial"/>
          <w:i/>
          <w:sz w:val="20"/>
          <w:szCs w:val="20"/>
        </w:rPr>
        <w:t xml:space="preserve"> (a)(2) </w:t>
      </w:r>
      <w:proofErr w:type="gramStart"/>
      <w:r w:rsidRPr="001F717C">
        <w:rPr>
          <w:rFonts w:ascii="Arial" w:hAnsi="Arial" w:cs="Arial"/>
          <w:i/>
          <w:sz w:val="20"/>
          <w:szCs w:val="20"/>
        </w:rPr>
        <w:t>states</w:t>
      </w:r>
      <w:proofErr w:type="gramEnd"/>
      <w:r w:rsidRPr="001F717C">
        <w:rPr>
          <w:rFonts w:ascii="Arial" w:hAnsi="Arial" w:cs="Arial"/>
          <w:i/>
          <w:sz w:val="20"/>
          <w:szCs w:val="20"/>
        </w:rPr>
        <w:t>, “The proposed development is in compliance with the standards and provisions of the municipality's zoning ordinance.”</w:t>
      </w:r>
    </w:p>
    <w:p w:rsidR="008D2E1F" w:rsidRPr="001F717C" w:rsidRDefault="008D2E1F" w:rsidP="008D2E1F">
      <w:pPr>
        <w:pStyle w:val="TxBrp9"/>
        <w:numPr>
          <w:ilvl w:val="0"/>
          <w:numId w:val="8"/>
        </w:numPr>
        <w:spacing w:line="240" w:lineRule="auto"/>
        <w:rPr>
          <w:rFonts w:ascii="Arial" w:hAnsi="Arial" w:cs="Arial"/>
          <w:spacing w:val="-2"/>
          <w:sz w:val="20"/>
          <w:szCs w:val="20"/>
        </w:rPr>
      </w:pPr>
      <w:r w:rsidRPr="001F717C">
        <w:rPr>
          <w:rFonts w:ascii="Arial" w:hAnsi="Arial" w:cs="Arial"/>
          <w:spacing w:val="-2"/>
          <w:sz w:val="20"/>
          <w:szCs w:val="20"/>
        </w:rPr>
        <w:t>Each of the proposed two (2) lots comply with all of the requirements of A-80 zoning.</w:t>
      </w:r>
    </w:p>
    <w:p w:rsidR="008D2E1F" w:rsidRPr="0082380C" w:rsidRDefault="008D2E1F" w:rsidP="008D2E1F">
      <w:pPr>
        <w:pStyle w:val="TxBrp9"/>
        <w:spacing w:line="240" w:lineRule="auto"/>
        <w:ind w:left="900"/>
        <w:rPr>
          <w:rFonts w:ascii="Arial" w:hAnsi="Arial" w:cs="Arial"/>
          <w:spacing w:val="-2"/>
          <w:sz w:val="10"/>
          <w:szCs w:val="10"/>
        </w:rPr>
      </w:pPr>
    </w:p>
    <w:p w:rsidR="008D2E1F" w:rsidRPr="001F717C" w:rsidRDefault="008D2E1F" w:rsidP="008D2E1F">
      <w:pPr>
        <w:pStyle w:val="TxBrp9"/>
        <w:numPr>
          <w:ilvl w:val="0"/>
          <w:numId w:val="8"/>
        </w:numPr>
        <w:spacing w:line="240" w:lineRule="auto"/>
        <w:rPr>
          <w:rFonts w:ascii="Arial" w:hAnsi="Arial" w:cs="Arial"/>
          <w:spacing w:val="-2"/>
          <w:sz w:val="20"/>
          <w:szCs w:val="20"/>
        </w:rPr>
      </w:pPr>
      <w:r w:rsidRPr="001F717C">
        <w:rPr>
          <w:rFonts w:ascii="Arial" w:hAnsi="Arial" w:cs="Arial"/>
          <w:spacing w:val="-2"/>
          <w:sz w:val="20"/>
          <w:szCs w:val="20"/>
        </w:rPr>
        <w:t xml:space="preserve">Should the proposal be approved, staff is recommending that the lot configuration be revised as to comply with City Code Section </w:t>
      </w:r>
      <w:r w:rsidRPr="001F717C">
        <w:rPr>
          <w:rFonts w:ascii="Arial" w:hAnsi="Arial" w:cs="Arial"/>
          <w:color w:val="000000"/>
          <w:sz w:val="20"/>
          <w:szCs w:val="20"/>
        </w:rPr>
        <w:t xml:space="preserve">17.20.090 (E) as well as </w:t>
      </w:r>
      <w:r w:rsidRPr="001F717C">
        <w:rPr>
          <w:rFonts w:ascii="Arial" w:hAnsi="Arial" w:cs="Arial"/>
          <w:spacing w:val="-2"/>
          <w:sz w:val="20"/>
          <w:szCs w:val="20"/>
        </w:rPr>
        <w:t>Subdivision Regulation Section XII (D)(4).</w:t>
      </w:r>
    </w:p>
    <w:p w:rsidR="008D2E1F" w:rsidRPr="001F717C" w:rsidRDefault="008D2E1F" w:rsidP="008D2E1F">
      <w:pPr>
        <w:pStyle w:val="TxBrp9"/>
        <w:spacing w:line="120" w:lineRule="auto"/>
        <w:ind w:left="907"/>
        <w:rPr>
          <w:rFonts w:ascii="Arial" w:hAnsi="Arial" w:cs="Arial"/>
          <w:spacing w:val="-2"/>
          <w:sz w:val="20"/>
          <w:szCs w:val="20"/>
        </w:rPr>
      </w:pPr>
    </w:p>
    <w:p w:rsidR="008D2E1F" w:rsidRPr="001F717C" w:rsidRDefault="008D2E1F" w:rsidP="008D2E1F">
      <w:pPr>
        <w:numPr>
          <w:ilvl w:val="0"/>
          <w:numId w:val="8"/>
        </w:numPr>
        <w:tabs>
          <w:tab w:val="left" w:pos="-720"/>
          <w:tab w:val="left" w:pos="0"/>
          <w:tab w:val="left" w:pos="1440"/>
        </w:tabs>
        <w:suppressAutoHyphens/>
        <w:rPr>
          <w:rFonts w:ascii="Arial" w:hAnsi="Arial" w:cs="Arial"/>
          <w:spacing w:val="-2"/>
          <w:sz w:val="20"/>
          <w:szCs w:val="20"/>
        </w:rPr>
      </w:pPr>
      <w:r w:rsidRPr="001F717C">
        <w:rPr>
          <w:rFonts w:ascii="Arial" w:hAnsi="Arial" w:cs="Arial"/>
          <w:spacing w:val="-2"/>
          <w:sz w:val="20"/>
          <w:szCs w:val="20"/>
        </w:rPr>
        <w:t xml:space="preserve">The proposal will not alter the general character of the surrounding area or impair the intent or purpose of the Cranston Zoning Code.  </w:t>
      </w:r>
    </w:p>
    <w:p w:rsidR="008D2E1F" w:rsidRPr="001F717C" w:rsidRDefault="008D2E1F" w:rsidP="008D2E1F">
      <w:pPr>
        <w:pStyle w:val="TxBrp9"/>
        <w:spacing w:line="240" w:lineRule="auto"/>
        <w:rPr>
          <w:rFonts w:ascii="Arial" w:hAnsi="Arial" w:cs="Arial"/>
          <w:spacing w:val="-2"/>
          <w:sz w:val="20"/>
          <w:szCs w:val="20"/>
          <w:u w:val="single"/>
        </w:rPr>
      </w:pPr>
    </w:p>
    <w:p w:rsidR="008D2E1F" w:rsidRPr="001F717C" w:rsidRDefault="008D2E1F" w:rsidP="008D2E1F">
      <w:pPr>
        <w:tabs>
          <w:tab w:val="left" w:pos="-720"/>
          <w:tab w:val="left" w:pos="0"/>
          <w:tab w:val="left" w:pos="1440"/>
        </w:tabs>
        <w:suppressAutoHyphens/>
        <w:spacing w:after="100"/>
        <w:rPr>
          <w:rFonts w:ascii="Arial" w:hAnsi="Arial" w:cs="Arial"/>
          <w:i/>
          <w:spacing w:val="-2"/>
          <w:sz w:val="20"/>
          <w:szCs w:val="20"/>
        </w:rPr>
      </w:pPr>
      <w:r w:rsidRPr="001F717C">
        <w:rPr>
          <w:rFonts w:ascii="Arial" w:hAnsi="Arial" w:cs="Arial"/>
          <w:bCs/>
          <w:i/>
          <w:sz w:val="20"/>
          <w:szCs w:val="20"/>
        </w:rPr>
        <w:t>RIGL § 45-23-60. Procedure – Required findings.</w:t>
      </w:r>
      <w:r w:rsidRPr="001F717C">
        <w:rPr>
          <w:rFonts w:ascii="Arial" w:hAnsi="Arial" w:cs="Arial"/>
          <w:i/>
          <w:sz w:val="20"/>
          <w:szCs w:val="20"/>
        </w:rPr>
        <w:t xml:space="preserve"> (a)(3) </w:t>
      </w:r>
      <w:proofErr w:type="gramStart"/>
      <w:r w:rsidRPr="001F717C">
        <w:rPr>
          <w:rFonts w:ascii="Arial" w:hAnsi="Arial" w:cs="Arial"/>
          <w:i/>
          <w:sz w:val="20"/>
          <w:szCs w:val="20"/>
        </w:rPr>
        <w:t>states</w:t>
      </w:r>
      <w:proofErr w:type="gramEnd"/>
      <w:r w:rsidRPr="001F717C">
        <w:rPr>
          <w:rFonts w:ascii="Arial" w:hAnsi="Arial" w:cs="Arial"/>
          <w:i/>
          <w:sz w:val="20"/>
          <w:szCs w:val="20"/>
        </w:rPr>
        <w:t xml:space="preserve">, “There will be no significant negative environmental impacts from the proposed development as shown on the </w:t>
      </w:r>
      <w:r w:rsidRPr="001F717C">
        <w:rPr>
          <w:rFonts w:ascii="Arial" w:hAnsi="Arial" w:cs="Arial"/>
          <w:b/>
          <w:i/>
          <w:sz w:val="20"/>
          <w:szCs w:val="20"/>
          <w:u w:val="single"/>
        </w:rPr>
        <w:t>final</w:t>
      </w:r>
      <w:r w:rsidRPr="001F717C">
        <w:rPr>
          <w:rFonts w:ascii="Arial" w:hAnsi="Arial" w:cs="Arial"/>
          <w:i/>
          <w:sz w:val="20"/>
          <w:szCs w:val="20"/>
        </w:rPr>
        <w:t xml:space="preserve"> plan, with all required conditions for approval.” (</w:t>
      </w:r>
      <w:proofErr w:type="gramStart"/>
      <w:r w:rsidRPr="001F717C">
        <w:rPr>
          <w:rFonts w:ascii="Arial" w:hAnsi="Arial" w:cs="Arial"/>
          <w:i/>
          <w:sz w:val="20"/>
          <w:szCs w:val="20"/>
        </w:rPr>
        <w:t>emphasis</w:t>
      </w:r>
      <w:proofErr w:type="gramEnd"/>
      <w:r w:rsidRPr="001F717C">
        <w:rPr>
          <w:rFonts w:ascii="Arial" w:hAnsi="Arial" w:cs="Arial"/>
          <w:i/>
          <w:sz w:val="20"/>
          <w:szCs w:val="20"/>
        </w:rPr>
        <w:t xml:space="preserve"> added)</w:t>
      </w:r>
    </w:p>
    <w:p w:rsidR="008D2E1F" w:rsidRDefault="008D2E1F" w:rsidP="008D2E1F">
      <w:pPr>
        <w:numPr>
          <w:ilvl w:val="0"/>
          <w:numId w:val="8"/>
        </w:numPr>
        <w:tabs>
          <w:tab w:val="left" w:pos="-720"/>
          <w:tab w:val="left" w:pos="0"/>
          <w:tab w:val="left" w:pos="1440"/>
        </w:tabs>
        <w:suppressAutoHyphens/>
        <w:rPr>
          <w:rFonts w:ascii="Arial" w:hAnsi="Arial" w:cs="Arial"/>
          <w:spacing w:val="-2"/>
          <w:sz w:val="20"/>
          <w:szCs w:val="20"/>
        </w:rPr>
      </w:pPr>
      <w:r w:rsidRPr="001F717C">
        <w:rPr>
          <w:rFonts w:ascii="Arial" w:hAnsi="Arial" w:cs="Arial"/>
          <w:spacing w:val="-2"/>
          <w:sz w:val="20"/>
          <w:szCs w:val="20"/>
        </w:rPr>
        <w:t>This finding pertains specifically to the final plan, however, the buildable area for the newly proposed lot is not vegetated and no significant environmental impacts are anticipated.</w:t>
      </w:r>
    </w:p>
    <w:p w:rsidR="008D2E1F" w:rsidRPr="0082380C" w:rsidRDefault="008D2E1F" w:rsidP="008D2E1F">
      <w:pPr>
        <w:tabs>
          <w:tab w:val="left" w:pos="-720"/>
          <w:tab w:val="left" w:pos="0"/>
          <w:tab w:val="left" w:pos="1440"/>
        </w:tabs>
        <w:suppressAutoHyphens/>
        <w:spacing w:after="100"/>
        <w:ind w:left="900"/>
        <w:rPr>
          <w:rFonts w:ascii="Arial" w:hAnsi="Arial" w:cs="Arial"/>
          <w:spacing w:val="-2"/>
          <w:sz w:val="10"/>
          <w:szCs w:val="10"/>
        </w:rPr>
      </w:pPr>
    </w:p>
    <w:p w:rsidR="008D2E1F" w:rsidRPr="001F717C" w:rsidRDefault="008D2E1F" w:rsidP="008D2E1F">
      <w:pPr>
        <w:numPr>
          <w:ilvl w:val="0"/>
          <w:numId w:val="8"/>
        </w:numPr>
        <w:tabs>
          <w:tab w:val="left" w:pos="-720"/>
          <w:tab w:val="left" w:pos="0"/>
          <w:tab w:val="left" w:pos="1440"/>
        </w:tabs>
        <w:suppressAutoHyphens/>
        <w:spacing w:after="100"/>
        <w:rPr>
          <w:rFonts w:ascii="Arial" w:hAnsi="Arial" w:cs="Arial"/>
          <w:spacing w:val="-2"/>
          <w:sz w:val="20"/>
          <w:szCs w:val="20"/>
        </w:rPr>
      </w:pPr>
      <w:r w:rsidRPr="001F717C">
        <w:rPr>
          <w:rFonts w:ascii="Arial" w:hAnsi="Arial" w:cs="Arial"/>
          <w:spacing w:val="-2"/>
          <w:sz w:val="20"/>
          <w:szCs w:val="20"/>
        </w:rPr>
        <w:t>The Rhode Island November 2018 Natural Heritage map shows that there are no known rare species located on the site.</w:t>
      </w:r>
    </w:p>
    <w:p w:rsidR="008D2E1F" w:rsidRPr="001F717C" w:rsidRDefault="008D2E1F" w:rsidP="008D2E1F">
      <w:pPr>
        <w:pStyle w:val="TxBrp9"/>
        <w:spacing w:line="240" w:lineRule="auto"/>
        <w:rPr>
          <w:rFonts w:ascii="Arial" w:hAnsi="Arial" w:cs="Arial"/>
          <w:spacing w:val="-2"/>
          <w:sz w:val="20"/>
          <w:szCs w:val="20"/>
          <w:u w:val="single"/>
        </w:rPr>
      </w:pPr>
    </w:p>
    <w:p w:rsidR="008D2E1F" w:rsidRPr="001F717C" w:rsidRDefault="008D2E1F" w:rsidP="008D2E1F">
      <w:pPr>
        <w:tabs>
          <w:tab w:val="left" w:pos="-720"/>
          <w:tab w:val="left" w:pos="0"/>
          <w:tab w:val="left" w:pos="1440"/>
        </w:tabs>
        <w:suppressAutoHyphens/>
        <w:rPr>
          <w:rFonts w:ascii="Arial" w:hAnsi="Arial" w:cs="Arial"/>
          <w:i/>
          <w:spacing w:val="-2"/>
          <w:sz w:val="20"/>
          <w:szCs w:val="20"/>
        </w:rPr>
      </w:pPr>
      <w:r w:rsidRPr="001F717C">
        <w:rPr>
          <w:rFonts w:ascii="Arial" w:hAnsi="Arial" w:cs="Arial"/>
          <w:bCs/>
          <w:i/>
          <w:sz w:val="20"/>
          <w:szCs w:val="20"/>
        </w:rPr>
        <w:t>RIGL § 45-23-60. Procedure – Required findings.</w:t>
      </w:r>
      <w:r w:rsidRPr="001F717C">
        <w:rPr>
          <w:rFonts w:ascii="Arial" w:hAnsi="Arial" w:cs="Arial"/>
          <w:i/>
          <w:sz w:val="20"/>
          <w:szCs w:val="20"/>
        </w:rPr>
        <w:t xml:space="preserve"> (a)(4) </w:t>
      </w:r>
      <w:proofErr w:type="gramStart"/>
      <w:r w:rsidRPr="001F717C">
        <w:rPr>
          <w:rFonts w:ascii="Arial" w:hAnsi="Arial" w:cs="Arial"/>
          <w:i/>
          <w:sz w:val="20"/>
          <w:szCs w:val="20"/>
        </w:rPr>
        <w:t>states</w:t>
      </w:r>
      <w:proofErr w:type="gramEnd"/>
      <w:r w:rsidRPr="001F717C">
        <w:rPr>
          <w:rFonts w:ascii="Arial" w:hAnsi="Arial" w:cs="Arial"/>
          <w:i/>
          <w:sz w:val="20"/>
          <w:szCs w:val="20"/>
        </w:rPr>
        <w:t>, “The subdivision, as proposed, will not result in the creation of individual lots with any physical constraints to development that building on those lots according to pertinent regulations and building standards would be impracticable. (See definition of Buildable lot). Lots with physical constraints to development may be created only if identified as permanent open space or permanently reserved for a public purpose on the approved, recorded plans.”</w:t>
      </w:r>
    </w:p>
    <w:p w:rsidR="008D2E1F" w:rsidRPr="0082380C" w:rsidRDefault="008D2E1F" w:rsidP="008D2E1F">
      <w:pPr>
        <w:pStyle w:val="TxBrp9"/>
        <w:spacing w:line="240" w:lineRule="auto"/>
        <w:rPr>
          <w:rFonts w:ascii="Arial" w:hAnsi="Arial" w:cs="Arial"/>
          <w:spacing w:val="-2"/>
          <w:sz w:val="10"/>
          <w:szCs w:val="10"/>
          <w:u w:val="single"/>
        </w:rPr>
      </w:pPr>
    </w:p>
    <w:p w:rsidR="008D2E1F" w:rsidRPr="001F717C" w:rsidRDefault="008D2E1F" w:rsidP="008D2E1F">
      <w:pPr>
        <w:numPr>
          <w:ilvl w:val="0"/>
          <w:numId w:val="8"/>
        </w:numPr>
        <w:tabs>
          <w:tab w:val="left" w:pos="-720"/>
          <w:tab w:val="left" w:pos="0"/>
          <w:tab w:val="left" w:pos="1440"/>
        </w:tabs>
        <w:suppressAutoHyphens/>
        <w:rPr>
          <w:rFonts w:ascii="Arial" w:hAnsi="Arial" w:cs="Arial"/>
          <w:spacing w:val="-2"/>
          <w:sz w:val="20"/>
          <w:szCs w:val="20"/>
        </w:rPr>
      </w:pPr>
      <w:r w:rsidRPr="001F717C">
        <w:rPr>
          <w:rFonts w:ascii="Arial" w:hAnsi="Arial" w:cs="Arial"/>
          <w:spacing w:val="-2"/>
          <w:sz w:val="20"/>
          <w:szCs w:val="20"/>
        </w:rPr>
        <w:t xml:space="preserve">The proposed subdivision will not result in the creation of individual lots with such physical constraints to development that building on those lots according to pertinent regulations and building standards would be impracticable. </w:t>
      </w:r>
    </w:p>
    <w:p w:rsidR="008D2E1F" w:rsidRPr="0082380C" w:rsidRDefault="008D2E1F" w:rsidP="008D2E1F">
      <w:pPr>
        <w:tabs>
          <w:tab w:val="left" w:pos="-720"/>
          <w:tab w:val="left" w:pos="0"/>
          <w:tab w:val="left" w:pos="1440"/>
        </w:tabs>
        <w:suppressAutoHyphens/>
        <w:spacing w:line="120" w:lineRule="auto"/>
        <w:ind w:left="907"/>
        <w:rPr>
          <w:rFonts w:ascii="Arial" w:hAnsi="Arial" w:cs="Arial"/>
          <w:spacing w:val="-2"/>
          <w:sz w:val="10"/>
          <w:szCs w:val="10"/>
        </w:rPr>
      </w:pPr>
    </w:p>
    <w:p w:rsidR="008D2E1F" w:rsidRPr="001F717C" w:rsidRDefault="008D2E1F" w:rsidP="008D2E1F">
      <w:pPr>
        <w:numPr>
          <w:ilvl w:val="0"/>
          <w:numId w:val="8"/>
        </w:numPr>
        <w:tabs>
          <w:tab w:val="left" w:pos="-720"/>
          <w:tab w:val="left" w:pos="0"/>
          <w:tab w:val="left" w:pos="1440"/>
        </w:tabs>
        <w:suppressAutoHyphens/>
        <w:rPr>
          <w:rFonts w:ascii="Arial" w:hAnsi="Arial" w:cs="Arial"/>
          <w:spacing w:val="-2"/>
          <w:sz w:val="20"/>
          <w:szCs w:val="20"/>
        </w:rPr>
      </w:pPr>
      <w:r w:rsidRPr="001F717C">
        <w:rPr>
          <w:rFonts w:ascii="Arial" w:hAnsi="Arial" w:cs="Arial"/>
          <w:spacing w:val="-2"/>
          <w:sz w:val="20"/>
          <w:szCs w:val="20"/>
        </w:rPr>
        <w:t>The design and location of building lots, utilities, drainage and other improvements conform to local regulations for mitigation of flooding and soil erosion.</w:t>
      </w:r>
    </w:p>
    <w:p w:rsidR="008D2E1F" w:rsidRPr="001F717C" w:rsidRDefault="008D2E1F" w:rsidP="008D2E1F">
      <w:pPr>
        <w:pStyle w:val="TxBrp9"/>
        <w:spacing w:line="240" w:lineRule="auto"/>
        <w:rPr>
          <w:rFonts w:ascii="Arial" w:hAnsi="Arial" w:cs="Arial"/>
          <w:spacing w:val="-2"/>
          <w:sz w:val="20"/>
          <w:szCs w:val="20"/>
          <w:u w:val="single"/>
        </w:rPr>
      </w:pPr>
    </w:p>
    <w:p w:rsidR="008D2E1F" w:rsidRPr="001F717C" w:rsidRDefault="008D2E1F" w:rsidP="008D2E1F">
      <w:pPr>
        <w:tabs>
          <w:tab w:val="left" w:pos="-720"/>
          <w:tab w:val="left" w:pos="0"/>
          <w:tab w:val="left" w:pos="1440"/>
        </w:tabs>
        <w:suppressAutoHyphens/>
        <w:spacing w:after="100"/>
        <w:rPr>
          <w:rFonts w:ascii="Arial" w:hAnsi="Arial" w:cs="Arial"/>
          <w:i/>
          <w:spacing w:val="-2"/>
          <w:sz w:val="20"/>
          <w:szCs w:val="20"/>
        </w:rPr>
      </w:pPr>
      <w:r w:rsidRPr="001F717C">
        <w:rPr>
          <w:rFonts w:ascii="Arial" w:hAnsi="Arial" w:cs="Arial"/>
          <w:bCs/>
          <w:i/>
          <w:sz w:val="20"/>
          <w:szCs w:val="20"/>
        </w:rPr>
        <w:t>RIGL § 45-23-60. Procedure – Required findings.</w:t>
      </w:r>
      <w:r w:rsidRPr="001F717C">
        <w:rPr>
          <w:rFonts w:ascii="Arial" w:hAnsi="Arial" w:cs="Arial"/>
          <w:i/>
          <w:sz w:val="20"/>
          <w:szCs w:val="20"/>
        </w:rPr>
        <w:t xml:space="preserve"> (a)(5) </w:t>
      </w:r>
      <w:proofErr w:type="gramStart"/>
      <w:r w:rsidRPr="001F717C">
        <w:rPr>
          <w:rFonts w:ascii="Arial" w:hAnsi="Arial" w:cs="Arial"/>
          <w:i/>
          <w:sz w:val="20"/>
          <w:szCs w:val="20"/>
        </w:rPr>
        <w:t>states</w:t>
      </w:r>
      <w:proofErr w:type="gramEnd"/>
      <w:r w:rsidRPr="001F717C">
        <w:rPr>
          <w:rFonts w:ascii="Arial" w:hAnsi="Arial" w:cs="Arial"/>
          <w:i/>
          <w:sz w:val="20"/>
          <w:szCs w:val="20"/>
        </w:rPr>
        <w:t>, “All proposed land developments and all subdivision lots have adequate and permanent physical access to a public street. Lot frontage on a public street without physical access shall not be considered in compliance with this requirement.”</w:t>
      </w:r>
    </w:p>
    <w:p w:rsidR="008D2E1F" w:rsidRPr="001F717C" w:rsidRDefault="008D2E1F" w:rsidP="008D2E1F">
      <w:pPr>
        <w:numPr>
          <w:ilvl w:val="0"/>
          <w:numId w:val="8"/>
        </w:numPr>
        <w:tabs>
          <w:tab w:val="left" w:pos="-720"/>
          <w:tab w:val="left" w:pos="0"/>
          <w:tab w:val="left" w:pos="1440"/>
        </w:tabs>
        <w:suppressAutoHyphens/>
        <w:rPr>
          <w:rFonts w:ascii="Arial" w:hAnsi="Arial" w:cs="Arial"/>
          <w:spacing w:val="-2"/>
          <w:sz w:val="20"/>
          <w:szCs w:val="20"/>
        </w:rPr>
      </w:pPr>
      <w:r w:rsidRPr="001F717C">
        <w:rPr>
          <w:rFonts w:ascii="Arial" w:hAnsi="Arial" w:cs="Arial"/>
          <w:spacing w:val="-2"/>
          <w:sz w:val="20"/>
          <w:szCs w:val="20"/>
        </w:rPr>
        <w:t>The properties in question will have adequate permanent physical access on Pippin Orchard Road, a public roadways located within the City of Cranston.</w:t>
      </w:r>
    </w:p>
    <w:p w:rsidR="008D2E1F" w:rsidRPr="0082380C" w:rsidRDefault="008D2E1F" w:rsidP="008D2E1F">
      <w:pPr>
        <w:tabs>
          <w:tab w:val="left" w:pos="-720"/>
          <w:tab w:val="left" w:pos="0"/>
          <w:tab w:val="left" w:pos="1440"/>
        </w:tabs>
        <w:suppressAutoHyphens/>
        <w:spacing w:line="120" w:lineRule="auto"/>
        <w:ind w:left="907"/>
        <w:rPr>
          <w:rFonts w:ascii="Arial" w:hAnsi="Arial" w:cs="Arial"/>
          <w:spacing w:val="-2"/>
          <w:sz w:val="10"/>
          <w:szCs w:val="10"/>
        </w:rPr>
      </w:pPr>
    </w:p>
    <w:p w:rsidR="008D2E1F" w:rsidRPr="001F717C" w:rsidRDefault="008D2E1F" w:rsidP="008D2E1F">
      <w:pPr>
        <w:numPr>
          <w:ilvl w:val="0"/>
          <w:numId w:val="8"/>
        </w:numPr>
        <w:tabs>
          <w:tab w:val="left" w:pos="-720"/>
          <w:tab w:val="left" w:pos="0"/>
          <w:tab w:val="left" w:pos="1440"/>
        </w:tabs>
        <w:suppressAutoHyphens/>
        <w:rPr>
          <w:rFonts w:ascii="Arial" w:hAnsi="Arial" w:cs="Arial"/>
          <w:spacing w:val="-2"/>
          <w:sz w:val="20"/>
          <w:szCs w:val="20"/>
        </w:rPr>
      </w:pPr>
      <w:r w:rsidRPr="001F717C">
        <w:rPr>
          <w:rFonts w:ascii="Arial" w:hAnsi="Arial" w:cs="Arial"/>
          <w:spacing w:val="-2"/>
          <w:sz w:val="20"/>
          <w:szCs w:val="20"/>
        </w:rPr>
        <w:t xml:space="preserve">The proposed subdivision provides for safe and adequate local circulation vehicular traffic, for adequate surface water run-off and for a suitable building site. </w:t>
      </w:r>
    </w:p>
    <w:p w:rsidR="008D2E1F" w:rsidRPr="001F717C" w:rsidRDefault="008D2E1F" w:rsidP="008D2E1F">
      <w:pPr>
        <w:tabs>
          <w:tab w:val="left" w:pos="748"/>
          <w:tab w:val="left" w:pos="1559"/>
        </w:tabs>
        <w:rPr>
          <w:rFonts w:ascii="Arial" w:hAnsi="Arial" w:cs="Arial"/>
          <w:b/>
          <w:spacing w:val="-2"/>
          <w:sz w:val="20"/>
          <w:szCs w:val="20"/>
        </w:rPr>
      </w:pPr>
    </w:p>
    <w:p w:rsidR="008D2E1F" w:rsidRDefault="008D2E1F" w:rsidP="008D2E1F">
      <w:pPr>
        <w:tabs>
          <w:tab w:val="left" w:pos="748"/>
          <w:tab w:val="left" w:pos="1559"/>
        </w:tabs>
        <w:rPr>
          <w:rFonts w:ascii="Arial" w:hAnsi="Arial" w:cs="Arial"/>
          <w:b/>
          <w:spacing w:val="-2"/>
          <w:sz w:val="20"/>
          <w:szCs w:val="20"/>
        </w:rPr>
      </w:pPr>
      <w:r w:rsidRPr="001F717C">
        <w:rPr>
          <w:rFonts w:ascii="Arial" w:hAnsi="Arial" w:cs="Arial"/>
          <w:b/>
          <w:spacing w:val="-2"/>
          <w:sz w:val="20"/>
          <w:szCs w:val="20"/>
        </w:rPr>
        <w:t>Conditions of approval</w:t>
      </w:r>
    </w:p>
    <w:p w:rsidR="008D2E1F" w:rsidRPr="001F717C" w:rsidRDefault="008D2E1F" w:rsidP="008D2E1F">
      <w:pPr>
        <w:tabs>
          <w:tab w:val="left" w:pos="748"/>
          <w:tab w:val="left" w:pos="1559"/>
        </w:tabs>
        <w:rPr>
          <w:rFonts w:ascii="Arial" w:hAnsi="Arial" w:cs="Arial"/>
          <w:b/>
          <w:spacing w:val="-2"/>
          <w:sz w:val="20"/>
          <w:szCs w:val="20"/>
        </w:rPr>
      </w:pPr>
    </w:p>
    <w:p w:rsidR="008D2E1F" w:rsidRDefault="008D2E1F" w:rsidP="008D2E1F">
      <w:pPr>
        <w:numPr>
          <w:ilvl w:val="0"/>
          <w:numId w:val="9"/>
        </w:numPr>
        <w:tabs>
          <w:tab w:val="clear" w:pos="720"/>
          <w:tab w:val="num" w:pos="900"/>
        </w:tabs>
        <w:ind w:left="900"/>
        <w:rPr>
          <w:rFonts w:ascii="Arial" w:hAnsi="Arial" w:cs="Arial"/>
          <w:spacing w:val="-2"/>
          <w:sz w:val="20"/>
          <w:szCs w:val="20"/>
        </w:rPr>
      </w:pPr>
      <w:r w:rsidRPr="001F717C">
        <w:rPr>
          <w:rFonts w:ascii="Arial" w:hAnsi="Arial" w:cs="Arial"/>
          <w:spacing w:val="-2"/>
          <w:sz w:val="20"/>
          <w:szCs w:val="20"/>
        </w:rPr>
        <w:t xml:space="preserve">A Physical Alteration Permit (PAP) must be acquired before a building permit application is submitted to the City for the driveway access on Pippin Orchard Road. </w:t>
      </w:r>
    </w:p>
    <w:p w:rsidR="008D2E1F" w:rsidRPr="0082380C" w:rsidRDefault="008D2E1F" w:rsidP="008D2E1F">
      <w:pPr>
        <w:tabs>
          <w:tab w:val="num" w:pos="900"/>
        </w:tabs>
        <w:ind w:left="900"/>
        <w:rPr>
          <w:rFonts w:ascii="Arial" w:hAnsi="Arial" w:cs="Arial"/>
          <w:spacing w:val="-2"/>
          <w:sz w:val="10"/>
          <w:szCs w:val="10"/>
        </w:rPr>
      </w:pPr>
    </w:p>
    <w:p w:rsidR="008D2E1F" w:rsidRPr="001F717C" w:rsidRDefault="008D2E1F" w:rsidP="008D2E1F">
      <w:pPr>
        <w:numPr>
          <w:ilvl w:val="0"/>
          <w:numId w:val="9"/>
        </w:numPr>
        <w:tabs>
          <w:tab w:val="clear" w:pos="720"/>
          <w:tab w:val="num" w:pos="900"/>
        </w:tabs>
        <w:ind w:left="900"/>
        <w:rPr>
          <w:rFonts w:ascii="Arial" w:hAnsi="Arial" w:cs="Arial"/>
          <w:spacing w:val="-2"/>
          <w:sz w:val="20"/>
          <w:szCs w:val="20"/>
        </w:rPr>
      </w:pPr>
      <w:r w:rsidRPr="001F717C">
        <w:rPr>
          <w:rFonts w:ascii="Arial" w:hAnsi="Arial" w:cs="Arial"/>
          <w:spacing w:val="-2"/>
          <w:sz w:val="20"/>
          <w:szCs w:val="20"/>
        </w:rPr>
        <w:t>A check for Western Cranston Capital Facilitie</w:t>
      </w:r>
      <w:r>
        <w:rPr>
          <w:rFonts w:ascii="Arial" w:hAnsi="Arial" w:cs="Arial"/>
          <w:spacing w:val="-2"/>
          <w:sz w:val="20"/>
          <w:szCs w:val="20"/>
        </w:rPr>
        <w:t>s Impact Fee in the amount of $1,389</w:t>
      </w:r>
      <w:r w:rsidRPr="001F717C">
        <w:rPr>
          <w:rFonts w:ascii="Arial" w:hAnsi="Arial" w:cs="Arial"/>
          <w:spacing w:val="-2"/>
          <w:sz w:val="20"/>
          <w:szCs w:val="20"/>
        </w:rPr>
        <w:t xml:space="preserve">.50 shall be provided at the time of Final Plan recording.  </w:t>
      </w:r>
    </w:p>
    <w:p w:rsidR="00950464" w:rsidRPr="00950464" w:rsidRDefault="00EA1755" w:rsidP="00F57551">
      <w:pPr>
        <w:rPr>
          <w:rFonts w:ascii="Arial" w:eastAsiaTheme="minorHAnsi" w:hAnsi="Arial" w:cs="Arial"/>
          <w:color w:val="000000"/>
          <w:sz w:val="20"/>
          <w:szCs w:val="20"/>
        </w:rPr>
      </w:pPr>
      <w:r>
        <w:rPr>
          <w:rFonts w:ascii="Arial" w:hAnsi="Arial" w:cs="Arial"/>
          <w:sz w:val="20"/>
          <w:szCs w:val="20"/>
        </w:rPr>
        <w:t xml:space="preserve"> </w:t>
      </w:r>
    </w:p>
    <w:p w:rsidR="00A960C6" w:rsidRDefault="00A960C6" w:rsidP="00A960C6">
      <w:pPr>
        <w:autoSpaceDE w:val="0"/>
        <w:autoSpaceDN w:val="0"/>
        <w:adjustRightInd w:val="0"/>
        <w:rPr>
          <w:rFonts w:ascii="Arial" w:eastAsiaTheme="minorHAnsi" w:hAnsi="Arial" w:cs="Arial"/>
          <w:color w:val="000000"/>
          <w:sz w:val="19"/>
          <w:szCs w:val="19"/>
        </w:rPr>
      </w:pPr>
      <w:r w:rsidRPr="00A960C6">
        <w:rPr>
          <w:rFonts w:ascii="Arial" w:eastAsiaTheme="minorHAnsi" w:hAnsi="Arial" w:cs="Arial"/>
          <w:b/>
          <w:color w:val="000000"/>
          <w:sz w:val="19"/>
          <w:szCs w:val="19"/>
          <w:u w:val="single"/>
        </w:rPr>
        <w:t>ELECTION OF OFFICERS</w:t>
      </w:r>
      <w:r w:rsidRPr="00A960C6">
        <w:rPr>
          <w:rFonts w:ascii="Arial" w:eastAsiaTheme="minorHAnsi" w:hAnsi="Arial" w:cs="Arial"/>
          <w:color w:val="000000"/>
          <w:sz w:val="19"/>
          <w:szCs w:val="19"/>
        </w:rPr>
        <w:t xml:space="preserve"> – President, Vice President</w:t>
      </w:r>
    </w:p>
    <w:p w:rsidR="008D2E1F" w:rsidRDefault="008D2E1F" w:rsidP="00A960C6">
      <w:pPr>
        <w:autoSpaceDE w:val="0"/>
        <w:autoSpaceDN w:val="0"/>
        <w:adjustRightInd w:val="0"/>
        <w:rPr>
          <w:rFonts w:ascii="Arial" w:eastAsiaTheme="minorHAnsi" w:hAnsi="Arial" w:cs="Arial"/>
          <w:color w:val="000000"/>
          <w:sz w:val="19"/>
          <w:szCs w:val="19"/>
        </w:rPr>
      </w:pPr>
    </w:p>
    <w:p w:rsidR="008D2E1F" w:rsidRDefault="008D2E1F" w:rsidP="008D2E1F">
      <w:pPr>
        <w:autoSpaceDE w:val="0"/>
        <w:autoSpaceDN w:val="0"/>
        <w:adjustRightInd w:val="0"/>
        <w:rPr>
          <w:rFonts w:ascii="Arial" w:eastAsiaTheme="minorHAnsi" w:hAnsi="Arial" w:cs="Arial"/>
          <w:color w:val="000000"/>
          <w:sz w:val="19"/>
          <w:szCs w:val="19"/>
        </w:rPr>
      </w:pPr>
      <w:r>
        <w:rPr>
          <w:rFonts w:ascii="Arial" w:eastAsiaTheme="minorHAnsi" w:hAnsi="Arial" w:cs="Arial"/>
          <w:color w:val="000000"/>
          <w:sz w:val="19"/>
          <w:szCs w:val="19"/>
        </w:rPr>
        <w:t xml:space="preserve">Upon motion made by Mr. Vincent and seconded by Mr. DiStefano, the Plan Commission unanimously voted to elect Mr. Smith as President.  Upon motion made by Ms. Lanphear and seconded by Mr. DiStefano, the Plan Commission unanimously voted </w:t>
      </w:r>
      <w:r w:rsidR="00A877E8">
        <w:rPr>
          <w:rFonts w:ascii="Arial" w:eastAsiaTheme="minorHAnsi" w:hAnsi="Arial" w:cs="Arial"/>
          <w:color w:val="000000"/>
          <w:sz w:val="19"/>
          <w:szCs w:val="19"/>
        </w:rPr>
        <w:t xml:space="preserve">(Mr. Vincent recused) </w:t>
      </w:r>
      <w:r>
        <w:rPr>
          <w:rFonts w:ascii="Arial" w:eastAsiaTheme="minorHAnsi" w:hAnsi="Arial" w:cs="Arial"/>
          <w:color w:val="000000"/>
          <w:sz w:val="19"/>
          <w:szCs w:val="19"/>
        </w:rPr>
        <w:t xml:space="preserve">to elect Mr. Vincent as Vice President.  </w:t>
      </w:r>
    </w:p>
    <w:p w:rsidR="008D2E1F" w:rsidRDefault="008D2E1F" w:rsidP="008D2E1F">
      <w:pPr>
        <w:autoSpaceDE w:val="0"/>
        <w:autoSpaceDN w:val="0"/>
        <w:adjustRightInd w:val="0"/>
        <w:rPr>
          <w:rFonts w:ascii="Arial" w:eastAsiaTheme="minorHAnsi" w:hAnsi="Arial" w:cs="Arial"/>
          <w:color w:val="000000"/>
          <w:sz w:val="19"/>
          <w:szCs w:val="19"/>
        </w:rPr>
      </w:pPr>
    </w:p>
    <w:p w:rsidR="00480785" w:rsidRDefault="00A960C6" w:rsidP="00A960C6">
      <w:pPr>
        <w:rPr>
          <w:rFonts w:ascii="Arial" w:hAnsi="Arial" w:cs="Arial"/>
          <w:sz w:val="19"/>
          <w:szCs w:val="19"/>
        </w:rPr>
      </w:pPr>
      <w:bookmarkStart w:id="0" w:name="_GoBack"/>
      <w:bookmarkEnd w:id="0"/>
      <w:r w:rsidRPr="00A960C6">
        <w:rPr>
          <w:rFonts w:ascii="Arial" w:hAnsi="Arial" w:cs="Arial"/>
          <w:b/>
          <w:sz w:val="19"/>
          <w:szCs w:val="19"/>
          <w:u w:val="single"/>
        </w:rPr>
        <w:t>PLANNING DIRECTOR’S REPORT</w:t>
      </w:r>
      <w:r w:rsidRPr="00A960C6">
        <w:rPr>
          <w:rFonts w:ascii="Arial" w:hAnsi="Arial" w:cs="Arial"/>
          <w:sz w:val="19"/>
          <w:szCs w:val="19"/>
        </w:rPr>
        <w:t xml:space="preserve"> – 2020 City Plan Commission Work Plan</w:t>
      </w:r>
    </w:p>
    <w:p w:rsidR="00480785" w:rsidRDefault="00480785" w:rsidP="00A960C6">
      <w:pPr>
        <w:rPr>
          <w:rFonts w:ascii="Arial" w:hAnsi="Arial" w:cs="Arial"/>
          <w:sz w:val="19"/>
          <w:szCs w:val="19"/>
        </w:rPr>
      </w:pPr>
    </w:p>
    <w:p w:rsidR="00A960C6" w:rsidRPr="00A960C6" w:rsidRDefault="00480785" w:rsidP="00A960C6">
      <w:pPr>
        <w:rPr>
          <w:rFonts w:ascii="Arial" w:hAnsi="Arial" w:cs="Arial"/>
          <w:b/>
          <w:sz w:val="19"/>
          <w:szCs w:val="19"/>
          <w:u w:val="single"/>
        </w:rPr>
      </w:pPr>
      <w:r>
        <w:rPr>
          <w:rFonts w:ascii="Arial" w:hAnsi="Arial" w:cs="Arial"/>
          <w:sz w:val="19"/>
          <w:szCs w:val="19"/>
        </w:rPr>
        <w:t>Mr. Pezzullo stated that next month the Capital Budget will be presented.  Regarding the Comprehensive Plan – he stated that there will be a series of meetings held in different wards for the purpose of soliciting public input.</w:t>
      </w:r>
      <w:r w:rsidR="00A960C6" w:rsidRPr="00A960C6">
        <w:rPr>
          <w:rFonts w:ascii="Arial" w:hAnsi="Arial" w:cs="Arial"/>
          <w:sz w:val="19"/>
          <w:szCs w:val="19"/>
        </w:rPr>
        <w:t xml:space="preserve"> </w:t>
      </w:r>
    </w:p>
    <w:p w:rsidR="00A960C6" w:rsidRPr="00286A31" w:rsidRDefault="00A960C6" w:rsidP="00A960C6">
      <w:pPr>
        <w:pStyle w:val="ListParagraph"/>
        <w:rPr>
          <w:rFonts w:ascii="Arial" w:hAnsi="Arial" w:cs="Arial"/>
          <w:b/>
          <w:sz w:val="19"/>
          <w:szCs w:val="19"/>
          <w:u w:val="single"/>
        </w:rPr>
      </w:pPr>
    </w:p>
    <w:p w:rsidR="00A960C6" w:rsidRDefault="00A960C6" w:rsidP="000A520B">
      <w:pPr>
        <w:tabs>
          <w:tab w:val="left" w:pos="0"/>
        </w:tabs>
        <w:rPr>
          <w:rFonts w:ascii="Arial" w:hAnsi="Arial" w:cs="Arial"/>
          <w:b/>
          <w:sz w:val="19"/>
          <w:szCs w:val="19"/>
          <w:u w:val="single"/>
        </w:rPr>
      </w:pPr>
      <w:r w:rsidRPr="000A520B">
        <w:rPr>
          <w:rFonts w:ascii="Arial" w:hAnsi="Arial" w:cs="Arial"/>
          <w:b/>
          <w:sz w:val="19"/>
          <w:szCs w:val="19"/>
          <w:u w:val="single"/>
        </w:rPr>
        <w:t>AD</w:t>
      </w:r>
      <w:r w:rsidR="00636571">
        <w:rPr>
          <w:rFonts w:ascii="Arial" w:hAnsi="Arial" w:cs="Arial"/>
          <w:b/>
          <w:sz w:val="19"/>
          <w:szCs w:val="19"/>
          <w:u w:val="single"/>
        </w:rPr>
        <w:t xml:space="preserve">JOURNMENT </w:t>
      </w:r>
    </w:p>
    <w:p w:rsidR="00636571" w:rsidRDefault="00636571" w:rsidP="000A520B">
      <w:pPr>
        <w:tabs>
          <w:tab w:val="left" w:pos="0"/>
        </w:tabs>
        <w:rPr>
          <w:rFonts w:ascii="Arial" w:hAnsi="Arial" w:cs="Arial"/>
          <w:b/>
          <w:sz w:val="19"/>
          <w:szCs w:val="19"/>
          <w:u w:val="single"/>
        </w:rPr>
      </w:pPr>
    </w:p>
    <w:p w:rsidR="00636571" w:rsidRPr="00636571" w:rsidRDefault="00636571" w:rsidP="000A520B">
      <w:pPr>
        <w:tabs>
          <w:tab w:val="left" w:pos="0"/>
        </w:tabs>
        <w:rPr>
          <w:rFonts w:ascii="Arial" w:hAnsi="Arial" w:cs="Arial"/>
          <w:sz w:val="19"/>
          <w:szCs w:val="19"/>
        </w:rPr>
      </w:pPr>
      <w:r>
        <w:rPr>
          <w:rFonts w:ascii="Arial" w:hAnsi="Arial" w:cs="Arial"/>
          <w:sz w:val="19"/>
          <w:szCs w:val="19"/>
        </w:rPr>
        <w:t xml:space="preserve">Upon motion made by </w:t>
      </w:r>
      <w:r w:rsidR="001130AA">
        <w:rPr>
          <w:rFonts w:ascii="Arial" w:hAnsi="Arial" w:cs="Arial"/>
          <w:sz w:val="19"/>
          <w:szCs w:val="19"/>
        </w:rPr>
        <w:t>Mr. DiStefano and seconded by Mr. Morales, the Commission unanimously voted to adjourn at 8:55 p.m.</w:t>
      </w:r>
    </w:p>
    <w:p w:rsidR="00A960C6" w:rsidRPr="00884541" w:rsidRDefault="00A960C6" w:rsidP="005D39EC">
      <w:pPr>
        <w:tabs>
          <w:tab w:val="left" w:pos="0"/>
        </w:tabs>
        <w:rPr>
          <w:rFonts w:ascii="Arial" w:hAnsi="Arial" w:cs="Arial"/>
          <w:sz w:val="20"/>
          <w:szCs w:val="20"/>
        </w:rPr>
      </w:pPr>
    </w:p>
    <w:p w:rsidR="00DE676B" w:rsidRDefault="00636571" w:rsidP="00636571">
      <w:r w:rsidRPr="000A520B">
        <w:rPr>
          <w:rFonts w:ascii="Arial" w:hAnsi="Arial" w:cs="Arial"/>
          <w:b/>
          <w:sz w:val="19"/>
          <w:szCs w:val="19"/>
          <w:u w:val="single"/>
        </w:rPr>
        <w:t>NEXT REGULAR MEETING</w:t>
      </w:r>
      <w:r w:rsidRPr="000A520B">
        <w:rPr>
          <w:rFonts w:ascii="Arial" w:hAnsi="Arial" w:cs="Arial"/>
          <w:b/>
          <w:sz w:val="19"/>
          <w:szCs w:val="19"/>
        </w:rPr>
        <w:t xml:space="preserve"> – </w:t>
      </w:r>
      <w:r w:rsidRPr="000A520B">
        <w:rPr>
          <w:rFonts w:ascii="Arial" w:hAnsi="Arial" w:cs="Arial"/>
          <w:sz w:val="19"/>
          <w:szCs w:val="19"/>
        </w:rPr>
        <w:t>February 4</w:t>
      </w:r>
      <w:r w:rsidRPr="000A520B">
        <w:rPr>
          <w:rFonts w:ascii="Arial" w:hAnsi="Arial" w:cs="Arial"/>
          <w:sz w:val="19"/>
          <w:szCs w:val="19"/>
          <w:vertAlign w:val="superscript"/>
        </w:rPr>
        <w:t>th</w:t>
      </w:r>
      <w:r w:rsidRPr="000A520B">
        <w:rPr>
          <w:rFonts w:ascii="Arial" w:hAnsi="Arial" w:cs="Arial"/>
          <w:b/>
          <w:sz w:val="19"/>
          <w:szCs w:val="19"/>
        </w:rPr>
        <w:t xml:space="preserve"> </w:t>
      </w:r>
      <w:r w:rsidRPr="000A520B">
        <w:rPr>
          <w:rFonts w:ascii="Arial" w:hAnsi="Arial" w:cs="Arial"/>
          <w:sz w:val="19"/>
          <w:szCs w:val="19"/>
        </w:rPr>
        <w:t>- 6:30PM City Hall Council Chamber</w:t>
      </w:r>
    </w:p>
    <w:sectPr w:rsidR="00DE676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C31" w:rsidRDefault="00592C31" w:rsidP="00592C31">
      <w:r>
        <w:separator/>
      </w:r>
    </w:p>
  </w:endnote>
  <w:endnote w:type="continuationSeparator" w:id="0">
    <w:p w:rsidR="00592C31" w:rsidRDefault="00592C31" w:rsidP="00592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C31" w:rsidRDefault="00592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541145"/>
      <w:docPartObj>
        <w:docPartGallery w:val="Page Numbers (Bottom of Page)"/>
        <w:docPartUnique/>
      </w:docPartObj>
    </w:sdtPr>
    <w:sdtEndPr>
      <w:rPr>
        <w:noProof/>
      </w:rPr>
    </w:sdtEndPr>
    <w:sdtContent>
      <w:p w:rsidR="00592C31" w:rsidRDefault="00592C31">
        <w:pPr>
          <w:pStyle w:val="Footer"/>
          <w:jc w:val="right"/>
        </w:pPr>
        <w:r>
          <w:fldChar w:fldCharType="begin"/>
        </w:r>
        <w:r>
          <w:instrText xml:space="preserve"> PAGE   \* MERGEFORMAT </w:instrText>
        </w:r>
        <w:r>
          <w:fldChar w:fldCharType="separate"/>
        </w:r>
        <w:r w:rsidR="00F57551">
          <w:rPr>
            <w:noProof/>
          </w:rPr>
          <w:t>1</w:t>
        </w:r>
        <w:r>
          <w:rPr>
            <w:noProof/>
          </w:rPr>
          <w:fldChar w:fldCharType="end"/>
        </w:r>
      </w:p>
    </w:sdtContent>
  </w:sdt>
  <w:p w:rsidR="00592C31" w:rsidRDefault="00592C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C31" w:rsidRDefault="00592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C31" w:rsidRDefault="00592C31" w:rsidP="00592C31">
      <w:r>
        <w:separator/>
      </w:r>
    </w:p>
  </w:footnote>
  <w:footnote w:type="continuationSeparator" w:id="0">
    <w:p w:rsidR="00592C31" w:rsidRDefault="00592C31" w:rsidP="00592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C31" w:rsidRDefault="00592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C31" w:rsidRDefault="00592C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C31" w:rsidRDefault="00592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63E0"/>
    <w:multiLevelType w:val="hybridMultilevel"/>
    <w:tmpl w:val="111262E2"/>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A8B26EB"/>
    <w:multiLevelType w:val="hybridMultilevel"/>
    <w:tmpl w:val="F904CD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8DC5FD3"/>
    <w:multiLevelType w:val="hybridMultilevel"/>
    <w:tmpl w:val="D99CB77C"/>
    <w:lvl w:ilvl="0" w:tplc="2EDAE07C">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5864CB0"/>
    <w:multiLevelType w:val="hybridMultilevel"/>
    <w:tmpl w:val="3DC05E3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390709E"/>
    <w:multiLevelType w:val="hybridMultilevel"/>
    <w:tmpl w:val="A0D6A67C"/>
    <w:lvl w:ilvl="0" w:tplc="EC1EE2E8">
      <w:start w:val="1"/>
      <w:numFmt w:val="decimal"/>
      <w:lvlText w:val="%1."/>
      <w:lvlJc w:val="left"/>
      <w:pPr>
        <w:tabs>
          <w:tab w:val="num" w:pos="900"/>
        </w:tabs>
        <w:ind w:left="90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64EE5537"/>
    <w:multiLevelType w:val="hybridMultilevel"/>
    <w:tmpl w:val="DD1AEB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CB36ACF"/>
    <w:multiLevelType w:val="hybridMultilevel"/>
    <w:tmpl w:val="C9F0ADDE"/>
    <w:lvl w:ilvl="0" w:tplc="07F232C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D63B8B"/>
    <w:multiLevelType w:val="hybridMultilevel"/>
    <w:tmpl w:val="82D2248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DB019DA"/>
    <w:multiLevelType w:val="hybridMultilevel"/>
    <w:tmpl w:val="5E184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1"/>
  </w:num>
  <w:num w:numId="5">
    <w:abstractNumId w:val="8"/>
  </w:num>
  <w:num w:numId="6">
    <w:abstractNumId w:val="0"/>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DDC"/>
    <w:rsid w:val="000243A7"/>
    <w:rsid w:val="00083DB3"/>
    <w:rsid w:val="000A520B"/>
    <w:rsid w:val="001026F7"/>
    <w:rsid w:val="001130AA"/>
    <w:rsid w:val="0019324E"/>
    <w:rsid w:val="001D4084"/>
    <w:rsid w:val="00235CD6"/>
    <w:rsid w:val="00235D4B"/>
    <w:rsid w:val="00261326"/>
    <w:rsid w:val="00305E2A"/>
    <w:rsid w:val="00355584"/>
    <w:rsid w:val="00391C2B"/>
    <w:rsid w:val="003E074C"/>
    <w:rsid w:val="003F1E44"/>
    <w:rsid w:val="0041095B"/>
    <w:rsid w:val="00467857"/>
    <w:rsid w:val="00480785"/>
    <w:rsid w:val="005122AC"/>
    <w:rsid w:val="00592C31"/>
    <w:rsid w:val="005B1CA5"/>
    <w:rsid w:val="005D39EC"/>
    <w:rsid w:val="00636571"/>
    <w:rsid w:val="00674EA5"/>
    <w:rsid w:val="0072331B"/>
    <w:rsid w:val="007237A9"/>
    <w:rsid w:val="007448CF"/>
    <w:rsid w:val="007F6776"/>
    <w:rsid w:val="007F7328"/>
    <w:rsid w:val="00847EC9"/>
    <w:rsid w:val="00884541"/>
    <w:rsid w:val="008C71A0"/>
    <w:rsid w:val="008D2E1F"/>
    <w:rsid w:val="00947FED"/>
    <w:rsid w:val="00950464"/>
    <w:rsid w:val="009C4678"/>
    <w:rsid w:val="009D78C6"/>
    <w:rsid w:val="00A12A6C"/>
    <w:rsid w:val="00A71ABE"/>
    <w:rsid w:val="00A8126F"/>
    <w:rsid w:val="00A877E8"/>
    <w:rsid w:val="00A960C6"/>
    <w:rsid w:val="00AD5516"/>
    <w:rsid w:val="00B37ADB"/>
    <w:rsid w:val="00B40F7F"/>
    <w:rsid w:val="00B47AE2"/>
    <w:rsid w:val="00BC323B"/>
    <w:rsid w:val="00C7322F"/>
    <w:rsid w:val="00C84D3A"/>
    <w:rsid w:val="00CA227C"/>
    <w:rsid w:val="00CA450E"/>
    <w:rsid w:val="00CF2DDC"/>
    <w:rsid w:val="00CF73FA"/>
    <w:rsid w:val="00D51FAE"/>
    <w:rsid w:val="00DA52A8"/>
    <w:rsid w:val="00DE676B"/>
    <w:rsid w:val="00EA1755"/>
    <w:rsid w:val="00F57551"/>
    <w:rsid w:val="00F709FF"/>
    <w:rsid w:val="00FB4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9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D39E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basedOn w:val="Normal"/>
    <w:uiPriority w:val="34"/>
    <w:qFormat/>
    <w:rsid w:val="00A960C6"/>
    <w:pPr>
      <w:ind w:left="720"/>
      <w:contextualSpacing/>
    </w:pPr>
  </w:style>
  <w:style w:type="paragraph" w:customStyle="1" w:styleId="TxBrp9">
    <w:name w:val="TxBr_p9"/>
    <w:basedOn w:val="Normal"/>
    <w:rsid w:val="003E074C"/>
    <w:pPr>
      <w:widowControl w:val="0"/>
      <w:tabs>
        <w:tab w:val="left" w:pos="204"/>
      </w:tabs>
      <w:autoSpaceDE w:val="0"/>
      <w:autoSpaceDN w:val="0"/>
      <w:adjustRightInd w:val="0"/>
      <w:spacing w:line="240" w:lineRule="atLeast"/>
    </w:pPr>
  </w:style>
  <w:style w:type="paragraph" w:customStyle="1" w:styleId="TxBrp13">
    <w:name w:val="TxBr_p13"/>
    <w:basedOn w:val="Normal"/>
    <w:rsid w:val="003E074C"/>
    <w:pPr>
      <w:widowControl w:val="0"/>
      <w:tabs>
        <w:tab w:val="left" w:pos="754"/>
      </w:tabs>
      <w:autoSpaceDE w:val="0"/>
      <w:autoSpaceDN w:val="0"/>
      <w:adjustRightInd w:val="0"/>
      <w:spacing w:line="272" w:lineRule="atLeast"/>
      <w:ind w:left="368" w:hanging="754"/>
    </w:pPr>
  </w:style>
  <w:style w:type="paragraph" w:styleId="Header">
    <w:name w:val="header"/>
    <w:basedOn w:val="Normal"/>
    <w:link w:val="HeaderChar"/>
    <w:uiPriority w:val="99"/>
    <w:unhideWhenUsed/>
    <w:rsid w:val="00592C31"/>
    <w:pPr>
      <w:tabs>
        <w:tab w:val="center" w:pos="4680"/>
        <w:tab w:val="right" w:pos="9360"/>
      </w:tabs>
    </w:pPr>
  </w:style>
  <w:style w:type="character" w:customStyle="1" w:styleId="HeaderChar">
    <w:name w:val="Header Char"/>
    <w:basedOn w:val="DefaultParagraphFont"/>
    <w:link w:val="Header"/>
    <w:uiPriority w:val="99"/>
    <w:rsid w:val="00592C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92C31"/>
    <w:pPr>
      <w:tabs>
        <w:tab w:val="center" w:pos="4680"/>
        <w:tab w:val="right" w:pos="9360"/>
      </w:tabs>
    </w:pPr>
  </w:style>
  <w:style w:type="character" w:customStyle="1" w:styleId="FooterChar">
    <w:name w:val="Footer Char"/>
    <w:basedOn w:val="DefaultParagraphFont"/>
    <w:link w:val="Footer"/>
    <w:uiPriority w:val="99"/>
    <w:rsid w:val="00592C3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9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D39E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basedOn w:val="Normal"/>
    <w:uiPriority w:val="34"/>
    <w:qFormat/>
    <w:rsid w:val="00A960C6"/>
    <w:pPr>
      <w:ind w:left="720"/>
      <w:contextualSpacing/>
    </w:pPr>
  </w:style>
  <w:style w:type="paragraph" w:customStyle="1" w:styleId="TxBrp9">
    <w:name w:val="TxBr_p9"/>
    <w:basedOn w:val="Normal"/>
    <w:rsid w:val="003E074C"/>
    <w:pPr>
      <w:widowControl w:val="0"/>
      <w:tabs>
        <w:tab w:val="left" w:pos="204"/>
      </w:tabs>
      <w:autoSpaceDE w:val="0"/>
      <w:autoSpaceDN w:val="0"/>
      <w:adjustRightInd w:val="0"/>
      <w:spacing w:line="240" w:lineRule="atLeast"/>
    </w:pPr>
  </w:style>
  <w:style w:type="paragraph" w:customStyle="1" w:styleId="TxBrp13">
    <w:name w:val="TxBr_p13"/>
    <w:basedOn w:val="Normal"/>
    <w:rsid w:val="003E074C"/>
    <w:pPr>
      <w:widowControl w:val="0"/>
      <w:tabs>
        <w:tab w:val="left" w:pos="754"/>
      </w:tabs>
      <w:autoSpaceDE w:val="0"/>
      <w:autoSpaceDN w:val="0"/>
      <w:adjustRightInd w:val="0"/>
      <w:spacing w:line="272" w:lineRule="atLeast"/>
      <w:ind w:left="368" w:hanging="754"/>
    </w:pPr>
  </w:style>
  <w:style w:type="paragraph" w:styleId="Header">
    <w:name w:val="header"/>
    <w:basedOn w:val="Normal"/>
    <w:link w:val="HeaderChar"/>
    <w:uiPriority w:val="99"/>
    <w:unhideWhenUsed/>
    <w:rsid w:val="00592C31"/>
    <w:pPr>
      <w:tabs>
        <w:tab w:val="center" w:pos="4680"/>
        <w:tab w:val="right" w:pos="9360"/>
      </w:tabs>
    </w:pPr>
  </w:style>
  <w:style w:type="character" w:customStyle="1" w:styleId="HeaderChar">
    <w:name w:val="Header Char"/>
    <w:basedOn w:val="DefaultParagraphFont"/>
    <w:link w:val="Header"/>
    <w:uiPriority w:val="99"/>
    <w:rsid w:val="00592C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92C31"/>
    <w:pPr>
      <w:tabs>
        <w:tab w:val="center" w:pos="4680"/>
        <w:tab w:val="right" w:pos="9360"/>
      </w:tabs>
    </w:pPr>
  </w:style>
  <w:style w:type="character" w:customStyle="1" w:styleId="FooterChar">
    <w:name w:val="Footer Char"/>
    <w:basedOn w:val="DefaultParagraphFont"/>
    <w:link w:val="Footer"/>
    <w:uiPriority w:val="99"/>
    <w:rsid w:val="00592C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6</Pages>
  <Words>3021</Words>
  <Characters>17222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Resnick, Joann</dc:creator>
  <cp:keywords/>
  <dc:description/>
  <cp:lastModifiedBy>Pezzullo, Jason</cp:lastModifiedBy>
  <cp:revision>52</cp:revision>
  <dcterms:created xsi:type="dcterms:W3CDTF">2020-01-09T15:47:00Z</dcterms:created>
  <dcterms:modified xsi:type="dcterms:W3CDTF">2020-01-31T19:55:00Z</dcterms:modified>
</cp:coreProperties>
</file>